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6726" w14:textId="1A721955" w:rsidR="00FE14FF" w:rsidRDefault="00D80EFF" w:rsidP="00D80EFF">
      <w:pPr>
        <w:rPr>
          <w:rFonts w:ascii="Arial" w:hAnsi="Arial" w:cs="Arial"/>
        </w:rPr>
      </w:pPr>
      <w:r>
        <w:rPr>
          <w:rFonts w:ascii="Arial" w:hAnsi="Arial" w:cs="Arial"/>
          <w:noProof/>
        </w:rPr>
        <w:drawing>
          <wp:inline distT="0" distB="0" distL="0" distR="0" wp14:anchorId="5E403DFD" wp14:editId="2FE25F63">
            <wp:extent cx="1207135" cy="80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804545"/>
                    </a:xfrm>
                    <a:prstGeom prst="rect">
                      <a:avLst/>
                    </a:prstGeom>
                    <a:noFill/>
                  </pic:spPr>
                </pic:pic>
              </a:graphicData>
            </a:graphic>
          </wp:inline>
        </w:drawing>
      </w:r>
    </w:p>
    <w:p w14:paraId="40F7BE40" w14:textId="7B4A828D" w:rsidR="00D80EFF" w:rsidRDefault="00D80EFF" w:rsidP="00D80EFF">
      <w:pPr>
        <w:rPr>
          <w:rFonts w:ascii="Arial" w:hAnsi="Arial" w:cs="Arial"/>
        </w:rPr>
      </w:pPr>
    </w:p>
    <w:p w14:paraId="747F4B3D" w14:textId="52765247" w:rsidR="00D80EFF" w:rsidRDefault="00D80EFF" w:rsidP="00D80EFF">
      <w:pPr>
        <w:rPr>
          <w:rFonts w:ascii="Arial" w:hAnsi="Arial" w:cs="Arial"/>
        </w:rPr>
      </w:pPr>
    </w:p>
    <w:p w14:paraId="203F5605" w14:textId="77777777" w:rsidR="00D80EFF" w:rsidRDefault="00D80EFF" w:rsidP="00D80EFF">
      <w:pPr>
        <w:rPr>
          <w:rFonts w:ascii="Arial" w:hAnsi="Arial" w:cs="Arial"/>
        </w:rPr>
      </w:pPr>
    </w:p>
    <w:p w14:paraId="27C7AB0B" w14:textId="039D6D04" w:rsidR="00D80EFF" w:rsidRDefault="00D80EFF" w:rsidP="00D80EFF">
      <w:pPr>
        <w:jc w:val="center"/>
        <w:rPr>
          <w:b/>
          <w:sz w:val="28"/>
          <w:szCs w:val="28"/>
        </w:rPr>
      </w:pPr>
      <w:r w:rsidRPr="00205732">
        <w:rPr>
          <w:b/>
          <w:sz w:val="28"/>
          <w:szCs w:val="28"/>
        </w:rPr>
        <w:t xml:space="preserve">Fair Housing Council of Riverside County, Inc. </w:t>
      </w:r>
    </w:p>
    <w:p w14:paraId="496BE7E0" w14:textId="77777777" w:rsidR="00D80EFF" w:rsidRPr="00205732" w:rsidRDefault="00D80EFF" w:rsidP="00D80EFF">
      <w:pPr>
        <w:jc w:val="center"/>
        <w:rPr>
          <w:b/>
          <w:sz w:val="28"/>
          <w:szCs w:val="28"/>
        </w:rPr>
      </w:pPr>
    </w:p>
    <w:p w14:paraId="698D2B68" w14:textId="2DF7EAD2" w:rsidR="00D80EFF" w:rsidRPr="00D80EFF" w:rsidRDefault="00D80EFF" w:rsidP="00D80EFF">
      <w:pPr>
        <w:jc w:val="center"/>
        <w:rPr>
          <w:bCs/>
          <w:sz w:val="23"/>
          <w:szCs w:val="23"/>
        </w:rPr>
      </w:pPr>
      <w:r w:rsidRPr="00D80EFF">
        <w:rPr>
          <w:bCs/>
        </w:rPr>
        <w:t xml:space="preserve">Fair Housing Education </w:t>
      </w:r>
      <w:r w:rsidR="006549EE">
        <w:rPr>
          <w:bCs/>
        </w:rPr>
        <w:t xml:space="preserve">and </w:t>
      </w:r>
      <w:r w:rsidR="00571A5F">
        <w:rPr>
          <w:bCs/>
        </w:rPr>
        <w:t xml:space="preserve">Outreach </w:t>
      </w:r>
      <w:r w:rsidRPr="00D80EFF">
        <w:rPr>
          <w:bCs/>
        </w:rPr>
        <w:t xml:space="preserve">Specialist </w:t>
      </w:r>
    </w:p>
    <w:p w14:paraId="7E5F4FDA" w14:textId="77777777" w:rsidR="000169A6" w:rsidRDefault="000169A6" w:rsidP="00940519">
      <w:pPr>
        <w:jc w:val="center"/>
        <w:rPr>
          <w:rFonts w:ascii="Arial" w:hAnsi="Arial" w:cs="Arial"/>
        </w:rPr>
      </w:pPr>
    </w:p>
    <w:p w14:paraId="7685092C" w14:textId="47258D01" w:rsidR="000169A6" w:rsidRDefault="000169A6" w:rsidP="00940519">
      <w:pPr>
        <w:jc w:val="center"/>
        <w:rPr>
          <w:rFonts w:ascii="Arial" w:hAnsi="Arial" w:cs="Arial"/>
        </w:rPr>
      </w:pPr>
    </w:p>
    <w:p w14:paraId="43E5D6A9" w14:textId="60560BEE" w:rsidR="00D80EFF" w:rsidRDefault="00D80EFF" w:rsidP="00D80EFF">
      <w:r>
        <w:t xml:space="preserve">Position:     </w:t>
      </w:r>
      <w:r>
        <w:t>Fair Housing Education and Outreach Specialist</w:t>
      </w:r>
      <w:r>
        <w:tab/>
      </w:r>
    </w:p>
    <w:p w14:paraId="7BD35709" w14:textId="77777777" w:rsidR="00D80EFF" w:rsidRDefault="00D80EFF" w:rsidP="00D80EFF"/>
    <w:p w14:paraId="028A89D1" w14:textId="77777777" w:rsidR="00D80EFF" w:rsidRDefault="00D80EFF" w:rsidP="00D80EFF">
      <w:r>
        <w:t xml:space="preserve">Report to:    FHIP Program Manager </w:t>
      </w:r>
    </w:p>
    <w:p w14:paraId="069F3E4D" w14:textId="2625C8C5" w:rsidR="00D80EFF" w:rsidRDefault="00D80EFF" w:rsidP="00D80EFF">
      <w:pPr>
        <w:rPr>
          <w:rFonts w:ascii="Arial" w:hAnsi="Arial" w:cs="Arial"/>
        </w:rPr>
      </w:pPr>
    </w:p>
    <w:p w14:paraId="1293FB45" w14:textId="77777777" w:rsidR="00D80EFF" w:rsidRDefault="00D80EFF" w:rsidP="00940519">
      <w:pPr>
        <w:jc w:val="center"/>
        <w:rPr>
          <w:rFonts w:ascii="Arial" w:hAnsi="Arial" w:cs="Arial"/>
        </w:rPr>
      </w:pPr>
    </w:p>
    <w:p w14:paraId="12ABA2BF" w14:textId="6B72B2AC" w:rsidR="00963FF7" w:rsidRPr="000169A6" w:rsidRDefault="00963FF7" w:rsidP="000A16FA">
      <w:pPr>
        <w:jc w:val="both"/>
        <w:rPr>
          <w:sz w:val="23"/>
          <w:szCs w:val="23"/>
        </w:rPr>
      </w:pPr>
      <w:r w:rsidRPr="000169A6">
        <w:rPr>
          <w:sz w:val="23"/>
          <w:szCs w:val="23"/>
        </w:rPr>
        <w:t xml:space="preserve">Under general supervision, or direction, performs a diverse range of duties involved in </w:t>
      </w:r>
      <w:r w:rsidR="000169A6" w:rsidRPr="000169A6">
        <w:rPr>
          <w:sz w:val="23"/>
          <w:szCs w:val="23"/>
        </w:rPr>
        <w:t>community-based</w:t>
      </w:r>
      <w:r w:rsidRPr="000169A6">
        <w:rPr>
          <w:sz w:val="23"/>
          <w:szCs w:val="23"/>
        </w:rPr>
        <w:t xml:space="preserve"> education and outreach efforts to assist consumers in understanding </w:t>
      </w:r>
      <w:r w:rsidR="00CA6183" w:rsidRPr="000169A6">
        <w:rPr>
          <w:sz w:val="23"/>
          <w:szCs w:val="23"/>
        </w:rPr>
        <w:t>Fair Housing Laws.</w:t>
      </w:r>
    </w:p>
    <w:p w14:paraId="5D8F21D9" w14:textId="77777777" w:rsidR="00634943" w:rsidRPr="000169A6" w:rsidRDefault="00634943" w:rsidP="000A16FA">
      <w:pPr>
        <w:jc w:val="both"/>
        <w:rPr>
          <w:sz w:val="23"/>
          <w:szCs w:val="23"/>
        </w:rPr>
      </w:pPr>
    </w:p>
    <w:p w14:paraId="57125EF8" w14:textId="77777777" w:rsidR="00963FF7" w:rsidRPr="000169A6" w:rsidRDefault="003807B9" w:rsidP="000A16FA">
      <w:pPr>
        <w:jc w:val="both"/>
        <w:rPr>
          <w:sz w:val="23"/>
          <w:szCs w:val="23"/>
        </w:rPr>
      </w:pPr>
      <w:r w:rsidRPr="000169A6">
        <w:rPr>
          <w:sz w:val="23"/>
          <w:szCs w:val="23"/>
        </w:rPr>
        <w:t xml:space="preserve">The Fair </w:t>
      </w:r>
      <w:r w:rsidR="00CA6183" w:rsidRPr="000169A6">
        <w:rPr>
          <w:sz w:val="23"/>
          <w:szCs w:val="23"/>
        </w:rPr>
        <w:t>Housing</w:t>
      </w:r>
      <w:r w:rsidRPr="000169A6">
        <w:rPr>
          <w:sz w:val="23"/>
          <w:szCs w:val="23"/>
        </w:rPr>
        <w:t xml:space="preserve"> Outreach and Education Specialist is responsible for the implementation and promotion of all Fair </w:t>
      </w:r>
      <w:r w:rsidR="00CA6183" w:rsidRPr="000169A6">
        <w:rPr>
          <w:sz w:val="23"/>
          <w:szCs w:val="23"/>
        </w:rPr>
        <w:t>Housing</w:t>
      </w:r>
      <w:r w:rsidRPr="000169A6">
        <w:rPr>
          <w:sz w:val="23"/>
          <w:szCs w:val="23"/>
        </w:rPr>
        <w:t xml:space="preserve"> outreach and education activities.</w:t>
      </w:r>
    </w:p>
    <w:p w14:paraId="76D22176" w14:textId="77777777" w:rsidR="003807B9" w:rsidRPr="000169A6" w:rsidRDefault="003807B9" w:rsidP="000A16FA">
      <w:pPr>
        <w:jc w:val="both"/>
        <w:rPr>
          <w:sz w:val="23"/>
          <w:szCs w:val="23"/>
        </w:rPr>
      </w:pPr>
    </w:p>
    <w:p w14:paraId="765AB61B" w14:textId="77777777" w:rsidR="00634943" w:rsidRPr="000169A6" w:rsidRDefault="00634943" w:rsidP="000A16FA">
      <w:pPr>
        <w:jc w:val="both"/>
        <w:rPr>
          <w:b/>
          <w:sz w:val="23"/>
          <w:szCs w:val="23"/>
          <w:u w:val="single"/>
        </w:rPr>
      </w:pPr>
      <w:r w:rsidRPr="000169A6">
        <w:rPr>
          <w:b/>
          <w:sz w:val="23"/>
          <w:szCs w:val="23"/>
          <w:u w:val="single"/>
        </w:rPr>
        <w:t xml:space="preserve">ESSENTIAL DUTIES AND RESPONSIBILITIES </w:t>
      </w:r>
    </w:p>
    <w:p w14:paraId="11092EF6" w14:textId="77777777" w:rsidR="00963FF7" w:rsidRPr="000169A6" w:rsidRDefault="00963FF7" w:rsidP="000A16FA">
      <w:pPr>
        <w:jc w:val="both"/>
        <w:rPr>
          <w:sz w:val="23"/>
          <w:szCs w:val="23"/>
        </w:rPr>
      </w:pPr>
    </w:p>
    <w:p w14:paraId="285B3E4E" w14:textId="77777777" w:rsidR="00634943" w:rsidRPr="000169A6" w:rsidRDefault="00634943" w:rsidP="00E30D3C">
      <w:pPr>
        <w:numPr>
          <w:ilvl w:val="0"/>
          <w:numId w:val="8"/>
        </w:numPr>
        <w:jc w:val="both"/>
        <w:rPr>
          <w:sz w:val="23"/>
          <w:szCs w:val="23"/>
        </w:rPr>
      </w:pPr>
      <w:r w:rsidRPr="000169A6">
        <w:rPr>
          <w:sz w:val="23"/>
          <w:szCs w:val="23"/>
        </w:rPr>
        <w:t xml:space="preserve">Develop education </w:t>
      </w:r>
      <w:r w:rsidR="003807B9" w:rsidRPr="000169A6">
        <w:rPr>
          <w:sz w:val="23"/>
          <w:szCs w:val="23"/>
        </w:rPr>
        <w:t xml:space="preserve">and </w:t>
      </w:r>
      <w:r w:rsidRPr="000169A6">
        <w:rPr>
          <w:sz w:val="23"/>
          <w:szCs w:val="23"/>
        </w:rPr>
        <w:t xml:space="preserve">outreach materials, curriculum and advertisements focused on Fair </w:t>
      </w:r>
      <w:r w:rsidR="00CA6183" w:rsidRPr="000169A6">
        <w:rPr>
          <w:sz w:val="23"/>
          <w:szCs w:val="23"/>
        </w:rPr>
        <w:t>Housing</w:t>
      </w:r>
      <w:r w:rsidRPr="000169A6">
        <w:rPr>
          <w:sz w:val="23"/>
          <w:szCs w:val="23"/>
        </w:rPr>
        <w:t xml:space="preserve">. Outreach will </w:t>
      </w:r>
      <w:r w:rsidR="003807B9" w:rsidRPr="000169A6">
        <w:rPr>
          <w:sz w:val="23"/>
          <w:szCs w:val="23"/>
        </w:rPr>
        <w:t xml:space="preserve">also </w:t>
      </w:r>
      <w:r w:rsidRPr="000169A6">
        <w:rPr>
          <w:sz w:val="23"/>
          <w:szCs w:val="23"/>
        </w:rPr>
        <w:t xml:space="preserve">be focused in areas with a large Hispanic population </w:t>
      </w:r>
      <w:r w:rsidR="003807B9" w:rsidRPr="000169A6">
        <w:rPr>
          <w:sz w:val="23"/>
          <w:szCs w:val="23"/>
        </w:rPr>
        <w:t>and</w:t>
      </w:r>
      <w:r w:rsidRPr="000169A6">
        <w:rPr>
          <w:sz w:val="23"/>
          <w:szCs w:val="23"/>
        </w:rPr>
        <w:t xml:space="preserve"> in areas with a high immigrant population</w:t>
      </w:r>
    </w:p>
    <w:p w14:paraId="4F71ECE2" w14:textId="77777777" w:rsidR="00CA6183" w:rsidRPr="000169A6" w:rsidRDefault="00CA6183" w:rsidP="000A16FA">
      <w:pPr>
        <w:pStyle w:val="a"/>
        <w:tabs>
          <w:tab w:val="left" w:pos="0"/>
        </w:tabs>
        <w:spacing w:line="240" w:lineRule="auto"/>
        <w:ind w:left="360"/>
        <w:rPr>
          <w:sz w:val="23"/>
          <w:szCs w:val="23"/>
        </w:rPr>
      </w:pPr>
    </w:p>
    <w:p w14:paraId="60997CEE" w14:textId="5E4E6446" w:rsidR="00FE14FF" w:rsidRPr="000169A6" w:rsidRDefault="00A47882" w:rsidP="00E30D3C">
      <w:pPr>
        <w:pStyle w:val="a"/>
        <w:numPr>
          <w:ilvl w:val="0"/>
          <w:numId w:val="8"/>
        </w:numPr>
        <w:tabs>
          <w:tab w:val="left" w:pos="0"/>
        </w:tabs>
        <w:spacing w:line="240" w:lineRule="auto"/>
        <w:rPr>
          <w:sz w:val="23"/>
          <w:szCs w:val="23"/>
        </w:rPr>
      </w:pPr>
      <w:r w:rsidRPr="000169A6">
        <w:rPr>
          <w:sz w:val="23"/>
          <w:szCs w:val="23"/>
        </w:rPr>
        <w:t>Conduct</w:t>
      </w:r>
      <w:r w:rsidR="00FE14FF" w:rsidRPr="000169A6">
        <w:rPr>
          <w:sz w:val="23"/>
          <w:szCs w:val="23"/>
        </w:rPr>
        <w:t xml:space="preserve"> fair housing education and outreach to consumers, </w:t>
      </w:r>
      <w:r w:rsidR="00634943" w:rsidRPr="000169A6">
        <w:rPr>
          <w:sz w:val="23"/>
          <w:szCs w:val="23"/>
        </w:rPr>
        <w:t xml:space="preserve">local students, </w:t>
      </w:r>
      <w:r w:rsidR="00FE14FF" w:rsidRPr="000169A6">
        <w:rPr>
          <w:sz w:val="23"/>
          <w:szCs w:val="23"/>
        </w:rPr>
        <w:t>lenders, h</w:t>
      </w:r>
      <w:r w:rsidR="006D22C8" w:rsidRPr="000169A6">
        <w:rPr>
          <w:sz w:val="23"/>
          <w:szCs w:val="23"/>
        </w:rPr>
        <w:t>ome</w:t>
      </w:r>
      <w:r w:rsidR="00FE14FF" w:rsidRPr="000169A6">
        <w:rPr>
          <w:sz w:val="23"/>
          <w:szCs w:val="23"/>
        </w:rPr>
        <w:t xml:space="preserve"> </w:t>
      </w:r>
      <w:r w:rsidR="006D22C8" w:rsidRPr="000169A6">
        <w:rPr>
          <w:sz w:val="23"/>
          <w:szCs w:val="23"/>
        </w:rPr>
        <w:t>builders</w:t>
      </w:r>
      <w:r w:rsidR="00FE14FF" w:rsidRPr="000169A6">
        <w:rPr>
          <w:sz w:val="23"/>
          <w:szCs w:val="23"/>
        </w:rPr>
        <w:t xml:space="preserve">, </w:t>
      </w:r>
      <w:r w:rsidR="006D22C8" w:rsidRPr="000169A6">
        <w:rPr>
          <w:sz w:val="23"/>
          <w:szCs w:val="23"/>
        </w:rPr>
        <w:t xml:space="preserve">homeowners, </w:t>
      </w:r>
      <w:r w:rsidR="000169A6" w:rsidRPr="000169A6">
        <w:rPr>
          <w:sz w:val="23"/>
          <w:szCs w:val="23"/>
        </w:rPr>
        <w:t>municipalities,</w:t>
      </w:r>
      <w:r w:rsidR="00B46258" w:rsidRPr="000169A6">
        <w:rPr>
          <w:sz w:val="23"/>
          <w:szCs w:val="23"/>
        </w:rPr>
        <w:t xml:space="preserve"> </w:t>
      </w:r>
      <w:r w:rsidR="00FE14FF" w:rsidRPr="000169A6">
        <w:rPr>
          <w:sz w:val="23"/>
          <w:szCs w:val="23"/>
        </w:rPr>
        <w:t xml:space="preserve">and city officials. </w:t>
      </w:r>
    </w:p>
    <w:p w14:paraId="7B5AA6B3" w14:textId="77777777" w:rsidR="00634943" w:rsidRPr="000169A6" w:rsidRDefault="00634943" w:rsidP="000A16FA">
      <w:pPr>
        <w:pStyle w:val="a"/>
        <w:tabs>
          <w:tab w:val="left" w:pos="0"/>
        </w:tabs>
        <w:spacing w:line="240" w:lineRule="auto"/>
        <w:ind w:left="0"/>
        <w:rPr>
          <w:sz w:val="23"/>
          <w:szCs w:val="23"/>
        </w:rPr>
      </w:pPr>
    </w:p>
    <w:p w14:paraId="5FBA24F9" w14:textId="77777777" w:rsidR="006D22C8" w:rsidRPr="000169A6" w:rsidRDefault="00634943" w:rsidP="00E30D3C">
      <w:pPr>
        <w:pStyle w:val="a"/>
        <w:numPr>
          <w:ilvl w:val="0"/>
          <w:numId w:val="8"/>
        </w:numPr>
        <w:tabs>
          <w:tab w:val="left" w:pos="0"/>
        </w:tabs>
        <w:spacing w:line="240" w:lineRule="auto"/>
        <w:rPr>
          <w:sz w:val="23"/>
          <w:szCs w:val="23"/>
        </w:rPr>
      </w:pPr>
      <w:r w:rsidRPr="000169A6">
        <w:rPr>
          <w:sz w:val="23"/>
          <w:szCs w:val="23"/>
        </w:rPr>
        <w:t>Establish</w:t>
      </w:r>
      <w:r w:rsidR="006D22C8" w:rsidRPr="000169A6">
        <w:rPr>
          <w:sz w:val="23"/>
          <w:szCs w:val="23"/>
        </w:rPr>
        <w:t xml:space="preserve"> and maintain</w:t>
      </w:r>
      <w:r w:rsidRPr="000169A6">
        <w:rPr>
          <w:sz w:val="23"/>
          <w:szCs w:val="23"/>
        </w:rPr>
        <w:t xml:space="preserve"> working relationships</w:t>
      </w:r>
      <w:r w:rsidR="006D22C8" w:rsidRPr="000169A6">
        <w:rPr>
          <w:sz w:val="23"/>
          <w:szCs w:val="23"/>
        </w:rPr>
        <w:t xml:space="preserve"> between lenders, home builders, </w:t>
      </w:r>
      <w:r w:rsidRPr="000169A6">
        <w:rPr>
          <w:sz w:val="23"/>
          <w:szCs w:val="23"/>
        </w:rPr>
        <w:t>local universities, local networking groups</w:t>
      </w:r>
      <w:r w:rsidR="006D22C8" w:rsidRPr="000169A6">
        <w:rPr>
          <w:sz w:val="23"/>
          <w:szCs w:val="23"/>
        </w:rPr>
        <w:t xml:space="preserve"> and municipalities.</w:t>
      </w:r>
    </w:p>
    <w:p w14:paraId="03295FB8" w14:textId="77777777" w:rsidR="006D22C8" w:rsidRPr="000169A6" w:rsidRDefault="006D22C8" w:rsidP="000A16FA">
      <w:pPr>
        <w:pStyle w:val="a"/>
        <w:tabs>
          <w:tab w:val="left" w:pos="0"/>
        </w:tabs>
        <w:spacing w:line="240" w:lineRule="auto"/>
        <w:ind w:left="360"/>
        <w:rPr>
          <w:sz w:val="23"/>
          <w:szCs w:val="23"/>
        </w:rPr>
      </w:pPr>
    </w:p>
    <w:p w14:paraId="6549C19A" w14:textId="568B22B1" w:rsidR="00634943" w:rsidRPr="000169A6" w:rsidRDefault="00A47882" w:rsidP="00E30D3C">
      <w:pPr>
        <w:pStyle w:val="a"/>
        <w:numPr>
          <w:ilvl w:val="0"/>
          <w:numId w:val="8"/>
        </w:numPr>
        <w:tabs>
          <w:tab w:val="left" w:pos="0"/>
        </w:tabs>
        <w:spacing w:line="240" w:lineRule="auto"/>
        <w:rPr>
          <w:sz w:val="23"/>
          <w:szCs w:val="23"/>
        </w:rPr>
      </w:pPr>
      <w:r w:rsidRPr="000169A6">
        <w:rPr>
          <w:sz w:val="23"/>
          <w:szCs w:val="23"/>
        </w:rPr>
        <w:t xml:space="preserve">Schedule and conduct workshops and presentations to various groups, including but not limited </w:t>
      </w:r>
      <w:r w:rsidR="005D6B20" w:rsidRPr="000169A6">
        <w:rPr>
          <w:sz w:val="23"/>
          <w:szCs w:val="23"/>
        </w:rPr>
        <w:t xml:space="preserve">to the </w:t>
      </w:r>
      <w:r w:rsidR="000169A6" w:rsidRPr="000169A6">
        <w:rPr>
          <w:sz w:val="23"/>
          <w:szCs w:val="23"/>
        </w:rPr>
        <w:t>public</w:t>
      </w:r>
      <w:r w:rsidR="005D6B20" w:rsidRPr="000169A6">
        <w:rPr>
          <w:sz w:val="23"/>
          <w:szCs w:val="23"/>
        </w:rPr>
        <w:t xml:space="preserve">, private and </w:t>
      </w:r>
      <w:r w:rsidR="000169A6" w:rsidRPr="000169A6">
        <w:rPr>
          <w:sz w:val="23"/>
          <w:szCs w:val="23"/>
        </w:rPr>
        <w:t>community-based</w:t>
      </w:r>
      <w:r w:rsidR="005D6B20" w:rsidRPr="000169A6">
        <w:rPr>
          <w:sz w:val="23"/>
          <w:szCs w:val="23"/>
        </w:rPr>
        <w:t xml:space="preserve"> organizations, and specifically consumer groups and communities where direct access participation is low where the level of reported abuses is high. </w:t>
      </w:r>
    </w:p>
    <w:p w14:paraId="59950DC8" w14:textId="77777777" w:rsidR="00634943" w:rsidRPr="000169A6" w:rsidRDefault="00634943" w:rsidP="000A16FA">
      <w:pPr>
        <w:pStyle w:val="a"/>
        <w:tabs>
          <w:tab w:val="left" w:pos="0"/>
        </w:tabs>
        <w:spacing w:line="240" w:lineRule="auto"/>
        <w:ind w:left="0"/>
        <w:rPr>
          <w:sz w:val="23"/>
          <w:szCs w:val="23"/>
        </w:rPr>
      </w:pPr>
    </w:p>
    <w:p w14:paraId="463EA485" w14:textId="77777777" w:rsidR="003807B9" w:rsidRPr="000169A6" w:rsidRDefault="00CA6183" w:rsidP="000A16FA">
      <w:pPr>
        <w:numPr>
          <w:ilvl w:val="0"/>
          <w:numId w:val="8"/>
        </w:numPr>
        <w:jc w:val="both"/>
        <w:rPr>
          <w:sz w:val="23"/>
          <w:szCs w:val="23"/>
        </w:rPr>
      </w:pPr>
      <w:r w:rsidRPr="000169A6">
        <w:rPr>
          <w:sz w:val="23"/>
          <w:szCs w:val="23"/>
        </w:rPr>
        <w:t xml:space="preserve">Coordinate and conduct </w:t>
      </w:r>
      <w:r w:rsidR="00634943" w:rsidRPr="000169A6">
        <w:rPr>
          <w:sz w:val="23"/>
          <w:szCs w:val="23"/>
        </w:rPr>
        <w:t xml:space="preserve">meetings. </w:t>
      </w:r>
    </w:p>
    <w:p w14:paraId="6C3A6D9D" w14:textId="77777777" w:rsidR="00CA6183" w:rsidRPr="000169A6" w:rsidRDefault="00CA6183" w:rsidP="00CA6183">
      <w:pPr>
        <w:pStyle w:val="ListParagraph"/>
        <w:rPr>
          <w:sz w:val="23"/>
          <w:szCs w:val="23"/>
        </w:rPr>
      </w:pPr>
    </w:p>
    <w:p w14:paraId="188BFE13" w14:textId="77777777" w:rsidR="00CA6183" w:rsidRPr="000169A6" w:rsidRDefault="00CA6183" w:rsidP="000A16FA">
      <w:pPr>
        <w:numPr>
          <w:ilvl w:val="0"/>
          <w:numId w:val="8"/>
        </w:numPr>
        <w:jc w:val="both"/>
        <w:rPr>
          <w:sz w:val="23"/>
          <w:szCs w:val="23"/>
        </w:rPr>
      </w:pPr>
      <w:r w:rsidRPr="000169A6">
        <w:rPr>
          <w:sz w:val="23"/>
          <w:szCs w:val="23"/>
        </w:rPr>
        <w:t>Disseminate outreach literature.</w:t>
      </w:r>
    </w:p>
    <w:p w14:paraId="4D9ED0E1" w14:textId="77777777" w:rsidR="00CA6183" w:rsidRPr="000169A6" w:rsidRDefault="00CA6183" w:rsidP="00CA6183">
      <w:pPr>
        <w:jc w:val="both"/>
        <w:rPr>
          <w:sz w:val="23"/>
          <w:szCs w:val="23"/>
        </w:rPr>
      </w:pPr>
    </w:p>
    <w:p w14:paraId="60C0277F" w14:textId="77777777" w:rsidR="003807B9" w:rsidRPr="000169A6" w:rsidRDefault="003807B9" w:rsidP="00E30D3C">
      <w:pPr>
        <w:numPr>
          <w:ilvl w:val="0"/>
          <w:numId w:val="8"/>
        </w:numPr>
        <w:jc w:val="both"/>
        <w:rPr>
          <w:sz w:val="23"/>
          <w:szCs w:val="23"/>
        </w:rPr>
      </w:pPr>
      <w:r w:rsidRPr="000169A6">
        <w:rPr>
          <w:sz w:val="23"/>
          <w:szCs w:val="23"/>
        </w:rPr>
        <w:t xml:space="preserve">Host workshops/seminars designed to raise awareness of </w:t>
      </w:r>
      <w:r w:rsidR="00CA6183" w:rsidRPr="000169A6">
        <w:rPr>
          <w:sz w:val="23"/>
          <w:szCs w:val="23"/>
        </w:rPr>
        <w:t xml:space="preserve">Fair Housing Laws </w:t>
      </w:r>
      <w:r w:rsidRPr="000169A6">
        <w:rPr>
          <w:sz w:val="23"/>
          <w:szCs w:val="23"/>
        </w:rPr>
        <w:t xml:space="preserve">for consumers and real estate professionals. </w:t>
      </w:r>
    </w:p>
    <w:p w14:paraId="46B81238" w14:textId="77777777" w:rsidR="00CA6183" w:rsidRPr="000169A6" w:rsidRDefault="00CA6183" w:rsidP="00CA6183">
      <w:pPr>
        <w:pStyle w:val="ListParagraph"/>
        <w:rPr>
          <w:sz w:val="23"/>
          <w:szCs w:val="23"/>
        </w:rPr>
      </w:pPr>
    </w:p>
    <w:p w14:paraId="1E9FDB71" w14:textId="77777777" w:rsidR="00CA6183" w:rsidRPr="000169A6" w:rsidRDefault="00CA6183" w:rsidP="00E30D3C">
      <w:pPr>
        <w:numPr>
          <w:ilvl w:val="0"/>
          <w:numId w:val="8"/>
        </w:numPr>
        <w:jc w:val="both"/>
        <w:rPr>
          <w:sz w:val="23"/>
          <w:szCs w:val="23"/>
        </w:rPr>
      </w:pPr>
      <w:r w:rsidRPr="000169A6">
        <w:rPr>
          <w:sz w:val="23"/>
          <w:szCs w:val="23"/>
        </w:rPr>
        <w:t>Attend community events (hosting booths at community events)</w:t>
      </w:r>
      <w:r w:rsidR="000868CF" w:rsidRPr="000169A6">
        <w:rPr>
          <w:sz w:val="23"/>
          <w:szCs w:val="23"/>
        </w:rPr>
        <w:t>.</w:t>
      </w:r>
    </w:p>
    <w:p w14:paraId="75B24382" w14:textId="77777777" w:rsidR="00634943" w:rsidRPr="000169A6" w:rsidRDefault="00634943" w:rsidP="000A16FA">
      <w:pPr>
        <w:jc w:val="both"/>
        <w:rPr>
          <w:sz w:val="23"/>
          <w:szCs w:val="23"/>
        </w:rPr>
      </w:pPr>
    </w:p>
    <w:p w14:paraId="52D4BAAD" w14:textId="77777777" w:rsidR="00634943" w:rsidRPr="000169A6" w:rsidRDefault="00634943" w:rsidP="00630D7E">
      <w:pPr>
        <w:numPr>
          <w:ilvl w:val="0"/>
          <w:numId w:val="9"/>
        </w:numPr>
        <w:jc w:val="both"/>
        <w:rPr>
          <w:sz w:val="23"/>
          <w:szCs w:val="23"/>
        </w:rPr>
      </w:pPr>
      <w:r w:rsidRPr="000169A6">
        <w:rPr>
          <w:sz w:val="23"/>
          <w:szCs w:val="23"/>
        </w:rPr>
        <w:t xml:space="preserve">Assist with other FHCRC programs and events as assigned. </w:t>
      </w:r>
    </w:p>
    <w:p w14:paraId="460A60C7" w14:textId="77777777" w:rsidR="00CA6183" w:rsidRPr="000169A6" w:rsidRDefault="00CA6183" w:rsidP="00CA6183">
      <w:pPr>
        <w:jc w:val="both"/>
        <w:rPr>
          <w:sz w:val="23"/>
          <w:szCs w:val="23"/>
        </w:rPr>
      </w:pPr>
    </w:p>
    <w:p w14:paraId="1872CB41" w14:textId="77777777" w:rsidR="003807B9" w:rsidRPr="000169A6" w:rsidRDefault="003807B9" w:rsidP="000A16FA">
      <w:pPr>
        <w:ind w:left="360"/>
        <w:jc w:val="both"/>
        <w:rPr>
          <w:b/>
          <w:sz w:val="23"/>
          <w:szCs w:val="23"/>
          <w:u w:val="single"/>
        </w:rPr>
      </w:pPr>
      <w:r w:rsidRPr="000169A6">
        <w:rPr>
          <w:b/>
          <w:sz w:val="23"/>
          <w:szCs w:val="23"/>
          <w:u w:val="single"/>
        </w:rPr>
        <w:lastRenderedPageBreak/>
        <w:t xml:space="preserve">MINIMUM KNOWLEDGE AND QUALIFICATION </w:t>
      </w:r>
    </w:p>
    <w:p w14:paraId="06EC4CF1" w14:textId="77777777" w:rsidR="003807B9" w:rsidRPr="000169A6" w:rsidRDefault="003807B9" w:rsidP="000A16FA">
      <w:pPr>
        <w:ind w:left="360"/>
        <w:jc w:val="both"/>
        <w:rPr>
          <w:sz w:val="23"/>
          <w:szCs w:val="23"/>
          <w:u w:val="single"/>
        </w:rPr>
      </w:pPr>
    </w:p>
    <w:p w14:paraId="3250623D" w14:textId="77777777" w:rsidR="00E30D3C" w:rsidRPr="000169A6" w:rsidRDefault="003807B9" w:rsidP="000A16FA">
      <w:pPr>
        <w:ind w:left="360"/>
        <w:jc w:val="both"/>
        <w:rPr>
          <w:sz w:val="23"/>
          <w:szCs w:val="23"/>
        </w:rPr>
      </w:pPr>
      <w:r w:rsidRPr="000169A6">
        <w:rPr>
          <w:sz w:val="23"/>
          <w:szCs w:val="23"/>
        </w:rPr>
        <w:t xml:space="preserve">The successful applicant must possess extensive knowledge of the </w:t>
      </w:r>
      <w:r w:rsidR="00E30D3C" w:rsidRPr="000169A6">
        <w:rPr>
          <w:sz w:val="23"/>
          <w:szCs w:val="23"/>
        </w:rPr>
        <w:t xml:space="preserve">fair </w:t>
      </w:r>
      <w:r w:rsidR="00CA6183" w:rsidRPr="000169A6">
        <w:rPr>
          <w:sz w:val="23"/>
          <w:szCs w:val="23"/>
        </w:rPr>
        <w:t>housing</w:t>
      </w:r>
      <w:r w:rsidR="00E30D3C" w:rsidRPr="000169A6">
        <w:rPr>
          <w:sz w:val="23"/>
          <w:szCs w:val="23"/>
        </w:rPr>
        <w:t xml:space="preserve"> principles</w:t>
      </w:r>
      <w:r w:rsidRPr="000169A6">
        <w:rPr>
          <w:sz w:val="23"/>
          <w:szCs w:val="23"/>
        </w:rPr>
        <w:t>. He/She must</w:t>
      </w:r>
      <w:r w:rsidR="00E30D3C" w:rsidRPr="000169A6">
        <w:rPr>
          <w:sz w:val="23"/>
          <w:szCs w:val="23"/>
        </w:rPr>
        <w:t xml:space="preserve"> also:</w:t>
      </w:r>
    </w:p>
    <w:p w14:paraId="50D589D6" w14:textId="4D0612E3" w:rsidR="00E30D3C" w:rsidRPr="000169A6" w:rsidRDefault="003807B9" w:rsidP="00E30D3C">
      <w:pPr>
        <w:numPr>
          <w:ilvl w:val="0"/>
          <w:numId w:val="7"/>
        </w:numPr>
        <w:jc w:val="both"/>
        <w:rPr>
          <w:sz w:val="23"/>
          <w:szCs w:val="23"/>
        </w:rPr>
      </w:pPr>
      <w:r w:rsidRPr="000169A6">
        <w:rPr>
          <w:sz w:val="23"/>
          <w:szCs w:val="23"/>
        </w:rPr>
        <w:t xml:space="preserve">have excellent verbal, </w:t>
      </w:r>
      <w:r w:rsidR="00CA6183" w:rsidRPr="000169A6">
        <w:rPr>
          <w:sz w:val="23"/>
          <w:szCs w:val="23"/>
        </w:rPr>
        <w:t xml:space="preserve">interpersonal, </w:t>
      </w:r>
      <w:r w:rsidRPr="000169A6">
        <w:rPr>
          <w:sz w:val="23"/>
          <w:szCs w:val="23"/>
        </w:rPr>
        <w:t xml:space="preserve">written </w:t>
      </w:r>
      <w:r w:rsidR="000169A6" w:rsidRPr="000169A6">
        <w:rPr>
          <w:sz w:val="23"/>
          <w:szCs w:val="23"/>
        </w:rPr>
        <w:t>communication,</w:t>
      </w:r>
      <w:r w:rsidRPr="000169A6">
        <w:rPr>
          <w:sz w:val="23"/>
          <w:szCs w:val="23"/>
        </w:rPr>
        <w:t xml:space="preserve"> and case assessment skills. </w:t>
      </w:r>
    </w:p>
    <w:p w14:paraId="2B15C21E" w14:textId="016EE7E2" w:rsidR="00E30D3C" w:rsidRPr="000169A6" w:rsidRDefault="003807B9" w:rsidP="00E30D3C">
      <w:pPr>
        <w:numPr>
          <w:ilvl w:val="0"/>
          <w:numId w:val="7"/>
        </w:numPr>
        <w:jc w:val="both"/>
        <w:rPr>
          <w:sz w:val="23"/>
          <w:szCs w:val="23"/>
        </w:rPr>
      </w:pPr>
      <w:r w:rsidRPr="000169A6">
        <w:rPr>
          <w:sz w:val="23"/>
          <w:szCs w:val="23"/>
        </w:rPr>
        <w:t xml:space="preserve">be able to work with a diverse audience. </w:t>
      </w:r>
      <w:r w:rsidR="000169A6" w:rsidRPr="000169A6">
        <w:rPr>
          <w:sz w:val="23"/>
          <w:szCs w:val="23"/>
        </w:rPr>
        <w:t>Also,</w:t>
      </w:r>
      <w:r w:rsidRPr="000169A6">
        <w:rPr>
          <w:sz w:val="23"/>
          <w:szCs w:val="23"/>
        </w:rPr>
        <w:t xml:space="preserve"> he/she must be able to exhibit patience, tact and respect when dealing with the </w:t>
      </w:r>
      <w:r w:rsidR="000169A6">
        <w:rPr>
          <w:sz w:val="23"/>
          <w:szCs w:val="23"/>
        </w:rPr>
        <w:t xml:space="preserve">general </w:t>
      </w:r>
      <w:r w:rsidR="000169A6" w:rsidRPr="000169A6">
        <w:rPr>
          <w:sz w:val="23"/>
          <w:szCs w:val="23"/>
        </w:rPr>
        <w:t>public</w:t>
      </w:r>
      <w:r w:rsidRPr="000169A6">
        <w:rPr>
          <w:sz w:val="23"/>
          <w:szCs w:val="23"/>
        </w:rPr>
        <w:t xml:space="preserve"> and other FHCRC staff members. </w:t>
      </w:r>
    </w:p>
    <w:p w14:paraId="7CC4B789" w14:textId="77777777" w:rsidR="00E30D3C" w:rsidRPr="000169A6" w:rsidRDefault="003807B9" w:rsidP="00E30D3C">
      <w:pPr>
        <w:numPr>
          <w:ilvl w:val="0"/>
          <w:numId w:val="7"/>
        </w:numPr>
        <w:jc w:val="both"/>
        <w:rPr>
          <w:sz w:val="23"/>
          <w:szCs w:val="23"/>
        </w:rPr>
      </w:pPr>
      <w:r w:rsidRPr="000169A6">
        <w:rPr>
          <w:sz w:val="23"/>
          <w:szCs w:val="23"/>
        </w:rPr>
        <w:t xml:space="preserve">be able to conduct small and large group presentation; He/She must have excellent public speaking and interpersonal skills. </w:t>
      </w:r>
    </w:p>
    <w:p w14:paraId="21C1FD48" w14:textId="54FE80AF" w:rsidR="00E30D3C" w:rsidRPr="000169A6" w:rsidRDefault="000169A6" w:rsidP="00E30D3C">
      <w:pPr>
        <w:numPr>
          <w:ilvl w:val="0"/>
          <w:numId w:val="7"/>
        </w:numPr>
        <w:jc w:val="both"/>
        <w:rPr>
          <w:sz w:val="23"/>
          <w:szCs w:val="23"/>
        </w:rPr>
      </w:pPr>
      <w:r w:rsidRPr="000169A6">
        <w:rPr>
          <w:sz w:val="23"/>
          <w:szCs w:val="23"/>
        </w:rPr>
        <w:t>Having</w:t>
      </w:r>
      <w:r w:rsidR="00E30D3C" w:rsidRPr="000169A6">
        <w:rPr>
          <w:sz w:val="23"/>
          <w:szCs w:val="23"/>
        </w:rPr>
        <w:t xml:space="preserve"> e</w:t>
      </w:r>
      <w:r w:rsidR="003807B9" w:rsidRPr="000169A6">
        <w:rPr>
          <w:sz w:val="23"/>
          <w:szCs w:val="23"/>
        </w:rPr>
        <w:t>xperience with computer</w:t>
      </w:r>
      <w:r w:rsidR="00E30D3C" w:rsidRPr="000169A6">
        <w:rPr>
          <w:sz w:val="23"/>
          <w:szCs w:val="23"/>
        </w:rPr>
        <w:t>s, data entry</w:t>
      </w:r>
      <w:r w:rsidR="003807B9" w:rsidRPr="000169A6">
        <w:rPr>
          <w:sz w:val="23"/>
          <w:szCs w:val="23"/>
        </w:rPr>
        <w:t xml:space="preserve"> and </w:t>
      </w:r>
      <w:r w:rsidRPr="000169A6">
        <w:rPr>
          <w:sz w:val="23"/>
          <w:szCs w:val="23"/>
        </w:rPr>
        <w:t>databases</w:t>
      </w:r>
      <w:r w:rsidR="003807B9" w:rsidRPr="000169A6">
        <w:rPr>
          <w:sz w:val="23"/>
          <w:szCs w:val="23"/>
        </w:rPr>
        <w:t xml:space="preserve"> is essential. </w:t>
      </w:r>
    </w:p>
    <w:p w14:paraId="2A1E6609" w14:textId="77777777" w:rsidR="00E30D3C" w:rsidRPr="000169A6" w:rsidRDefault="003807B9" w:rsidP="00E30D3C">
      <w:pPr>
        <w:numPr>
          <w:ilvl w:val="0"/>
          <w:numId w:val="7"/>
        </w:numPr>
        <w:jc w:val="both"/>
        <w:rPr>
          <w:sz w:val="23"/>
          <w:szCs w:val="23"/>
        </w:rPr>
      </w:pPr>
      <w:r w:rsidRPr="000169A6">
        <w:rPr>
          <w:sz w:val="23"/>
          <w:szCs w:val="23"/>
        </w:rPr>
        <w:t xml:space="preserve">must be able to function with little supervision to perform tasks. </w:t>
      </w:r>
    </w:p>
    <w:p w14:paraId="6B3D278E" w14:textId="79ACB83B" w:rsidR="00E30D3C" w:rsidRPr="000169A6" w:rsidRDefault="00E30D3C" w:rsidP="00E30D3C">
      <w:pPr>
        <w:numPr>
          <w:ilvl w:val="0"/>
          <w:numId w:val="7"/>
        </w:numPr>
        <w:jc w:val="both"/>
        <w:rPr>
          <w:sz w:val="23"/>
          <w:szCs w:val="23"/>
        </w:rPr>
      </w:pPr>
      <w:r w:rsidRPr="000169A6">
        <w:rPr>
          <w:sz w:val="23"/>
          <w:szCs w:val="23"/>
        </w:rPr>
        <w:t>be able to w</w:t>
      </w:r>
      <w:r w:rsidR="000A16FA" w:rsidRPr="000169A6">
        <w:rPr>
          <w:sz w:val="23"/>
          <w:szCs w:val="23"/>
        </w:rPr>
        <w:t xml:space="preserve">rite and present recurring and special reports in a clear, </w:t>
      </w:r>
      <w:r w:rsidR="000169A6" w:rsidRPr="000169A6">
        <w:rPr>
          <w:sz w:val="23"/>
          <w:szCs w:val="23"/>
        </w:rPr>
        <w:t>concise,</w:t>
      </w:r>
      <w:r w:rsidR="000A16FA" w:rsidRPr="000169A6">
        <w:rPr>
          <w:sz w:val="23"/>
          <w:szCs w:val="23"/>
        </w:rPr>
        <w:t xml:space="preserve"> and timely manner. </w:t>
      </w:r>
    </w:p>
    <w:p w14:paraId="24236CF2" w14:textId="77777777" w:rsidR="00D74984" w:rsidRPr="000169A6" w:rsidRDefault="00D74984" w:rsidP="00D74984">
      <w:pPr>
        <w:numPr>
          <w:ilvl w:val="0"/>
          <w:numId w:val="7"/>
        </w:numPr>
        <w:jc w:val="both"/>
      </w:pPr>
      <w:r w:rsidRPr="000169A6">
        <w:t xml:space="preserve">be familiar with social media and website maintenance. </w:t>
      </w:r>
    </w:p>
    <w:p w14:paraId="7E174B37" w14:textId="77777777" w:rsidR="000A16FA" w:rsidRPr="000169A6" w:rsidRDefault="00630D7E" w:rsidP="00E30D3C">
      <w:pPr>
        <w:numPr>
          <w:ilvl w:val="0"/>
          <w:numId w:val="7"/>
        </w:numPr>
        <w:jc w:val="both"/>
        <w:rPr>
          <w:sz w:val="23"/>
          <w:szCs w:val="23"/>
        </w:rPr>
      </w:pPr>
      <w:r w:rsidRPr="000169A6">
        <w:rPr>
          <w:sz w:val="23"/>
          <w:szCs w:val="23"/>
        </w:rPr>
        <w:t>b</w:t>
      </w:r>
      <w:r w:rsidR="00E30D3C" w:rsidRPr="000169A6">
        <w:rPr>
          <w:sz w:val="23"/>
          <w:szCs w:val="23"/>
        </w:rPr>
        <w:t>e able to c</w:t>
      </w:r>
      <w:r w:rsidR="000A16FA" w:rsidRPr="000169A6">
        <w:rPr>
          <w:sz w:val="23"/>
          <w:szCs w:val="23"/>
        </w:rPr>
        <w:t xml:space="preserve">onduct research, collect, compile, analyze and present information in understandable and relevant terms. </w:t>
      </w:r>
    </w:p>
    <w:p w14:paraId="5EAD6BDF" w14:textId="77777777" w:rsidR="003807B9" w:rsidRPr="000169A6" w:rsidRDefault="003807B9" w:rsidP="000A16FA">
      <w:pPr>
        <w:ind w:left="360"/>
        <w:jc w:val="both"/>
        <w:rPr>
          <w:sz w:val="23"/>
          <w:szCs w:val="23"/>
        </w:rPr>
      </w:pPr>
    </w:p>
    <w:p w14:paraId="3E10439F" w14:textId="77777777" w:rsidR="003807B9" w:rsidRPr="000169A6" w:rsidRDefault="003807B9" w:rsidP="000A16FA">
      <w:pPr>
        <w:ind w:left="360"/>
        <w:jc w:val="both"/>
        <w:rPr>
          <w:b/>
          <w:sz w:val="23"/>
          <w:szCs w:val="23"/>
          <w:u w:val="single"/>
        </w:rPr>
      </w:pPr>
      <w:r w:rsidRPr="000169A6">
        <w:rPr>
          <w:b/>
          <w:sz w:val="23"/>
          <w:szCs w:val="23"/>
          <w:u w:val="single"/>
        </w:rPr>
        <w:t xml:space="preserve">EDUCATION AND EXPERIENCE </w:t>
      </w:r>
    </w:p>
    <w:p w14:paraId="10FEFD09" w14:textId="77777777" w:rsidR="003807B9" w:rsidRPr="000169A6" w:rsidRDefault="003807B9" w:rsidP="000A16FA">
      <w:pPr>
        <w:ind w:left="360"/>
        <w:jc w:val="both"/>
        <w:rPr>
          <w:sz w:val="23"/>
          <w:szCs w:val="23"/>
          <w:u w:val="single"/>
        </w:rPr>
      </w:pPr>
    </w:p>
    <w:p w14:paraId="213E06AE" w14:textId="77777777" w:rsidR="00E30D3C" w:rsidRPr="000169A6" w:rsidRDefault="00E30D3C" w:rsidP="00E30D3C">
      <w:pPr>
        <w:numPr>
          <w:ilvl w:val="0"/>
          <w:numId w:val="6"/>
        </w:numPr>
        <w:rPr>
          <w:sz w:val="23"/>
          <w:szCs w:val="23"/>
        </w:rPr>
      </w:pPr>
      <w:r w:rsidRPr="000169A6">
        <w:rPr>
          <w:sz w:val="23"/>
          <w:szCs w:val="23"/>
        </w:rPr>
        <w:t>Bachelor’s Degree and or three years experience.</w:t>
      </w:r>
    </w:p>
    <w:p w14:paraId="639314D4" w14:textId="7BFC4807" w:rsidR="00E30D3C" w:rsidRPr="000169A6" w:rsidRDefault="000169A6" w:rsidP="00E30D3C">
      <w:pPr>
        <w:numPr>
          <w:ilvl w:val="0"/>
          <w:numId w:val="6"/>
        </w:numPr>
        <w:rPr>
          <w:sz w:val="23"/>
          <w:szCs w:val="23"/>
        </w:rPr>
      </w:pPr>
      <w:r w:rsidRPr="000169A6">
        <w:rPr>
          <w:sz w:val="23"/>
          <w:szCs w:val="23"/>
        </w:rPr>
        <w:t>One-year</w:t>
      </w:r>
      <w:r w:rsidR="00E30D3C" w:rsidRPr="000169A6">
        <w:rPr>
          <w:sz w:val="23"/>
          <w:szCs w:val="23"/>
        </w:rPr>
        <w:t xml:space="preserve"> </w:t>
      </w:r>
      <w:r w:rsidRPr="000169A6">
        <w:rPr>
          <w:sz w:val="23"/>
          <w:szCs w:val="23"/>
        </w:rPr>
        <w:t>full-time</w:t>
      </w:r>
      <w:r w:rsidR="00E30D3C" w:rsidRPr="000169A6">
        <w:rPr>
          <w:sz w:val="23"/>
          <w:szCs w:val="23"/>
        </w:rPr>
        <w:t xml:space="preserve"> work experience involving</w:t>
      </w:r>
      <w:r w:rsidR="00630D7E" w:rsidRPr="000169A6">
        <w:rPr>
          <w:sz w:val="23"/>
          <w:szCs w:val="23"/>
        </w:rPr>
        <w:t xml:space="preserve"> housing </w:t>
      </w:r>
      <w:r w:rsidR="00E30D3C" w:rsidRPr="000169A6">
        <w:rPr>
          <w:sz w:val="23"/>
          <w:szCs w:val="23"/>
        </w:rPr>
        <w:t xml:space="preserve">counseling or </w:t>
      </w:r>
      <w:r w:rsidR="00630D7E" w:rsidRPr="000169A6">
        <w:rPr>
          <w:sz w:val="23"/>
          <w:szCs w:val="23"/>
        </w:rPr>
        <w:t>one</w:t>
      </w:r>
      <w:r w:rsidR="00E30D3C" w:rsidRPr="000169A6">
        <w:rPr>
          <w:sz w:val="23"/>
          <w:szCs w:val="23"/>
        </w:rPr>
        <w:t xml:space="preserve"> year experience in  </w:t>
      </w:r>
      <w:r w:rsidR="00CA6183" w:rsidRPr="000169A6">
        <w:rPr>
          <w:sz w:val="23"/>
          <w:szCs w:val="23"/>
        </w:rPr>
        <w:t>Housing.</w:t>
      </w:r>
      <w:r w:rsidR="00E30D3C" w:rsidRPr="000169A6">
        <w:rPr>
          <w:sz w:val="23"/>
          <w:szCs w:val="23"/>
        </w:rPr>
        <w:t xml:space="preserve"> </w:t>
      </w:r>
    </w:p>
    <w:p w14:paraId="1C92FE22" w14:textId="77777777" w:rsidR="00E30D3C" w:rsidRPr="000169A6" w:rsidRDefault="00E30D3C" w:rsidP="00E30D3C">
      <w:pPr>
        <w:numPr>
          <w:ilvl w:val="0"/>
          <w:numId w:val="6"/>
        </w:numPr>
        <w:rPr>
          <w:sz w:val="23"/>
          <w:szCs w:val="23"/>
        </w:rPr>
      </w:pPr>
      <w:r w:rsidRPr="000169A6">
        <w:rPr>
          <w:sz w:val="23"/>
          <w:szCs w:val="23"/>
        </w:rPr>
        <w:t xml:space="preserve">Knowledge of federal and state fair housing laws is essential. </w:t>
      </w:r>
    </w:p>
    <w:p w14:paraId="4E2C0E28" w14:textId="77777777" w:rsidR="00E30D3C" w:rsidRPr="000169A6" w:rsidRDefault="00E30D3C" w:rsidP="00E30D3C">
      <w:pPr>
        <w:numPr>
          <w:ilvl w:val="0"/>
          <w:numId w:val="6"/>
        </w:numPr>
        <w:rPr>
          <w:sz w:val="23"/>
          <w:szCs w:val="23"/>
        </w:rPr>
      </w:pPr>
      <w:r w:rsidRPr="000169A6">
        <w:rPr>
          <w:sz w:val="23"/>
          <w:szCs w:val="23"/>
        </w:rPr>
        <w:t>Bilingual (E/S) capability.</w:t>
      </w:r>
    </w:p>
    <w:p w14:paraId="0B27EA07" w14:textId="77777777" w:rsidR="003807B9" w:rsidRPr="000169A6" w:rsidRDefault="003807B9" w:rsidP="000A16FA">
      <w:pPr>
        <w:ind w:left="360"/>
        <w:jc w:val="both"/>
        <w:rPr>
          <w:sz w:val="23"/>
          <w:szCs w:val="23"/>
        </w:rPr>
      </w:pPr>
    </w:p>
    <w:p w14:paraId="1549CBB0" w14:textId="77777777" w:rsidR="003807B9" w:rsidRPr="000169A6" w:rsidRDefault="003807B9" w:rsidP="000A16FA">
      <w:pPr>
        <w:ind w:left="360"/>
        <w:jc w:val="both"/>
        <w:rPr>
          <w:b/>
          <w:sz w:val="23"/>
          <w:szCs w:val="23"/>
          <w:u w:val="single"/>
        </w:rPr>
      </w:pPr>
      <w:r w:rsidRPr="000169A6">
        <w:rPr>
          <w:b/>
          <w:sz w:val="23"/>
          <w:szCs w:val="23"/>
          <w:u w:val="single"/>
        </w:rPr>
        <w:t>OTHER REQUIREMENTS:</w:t>
      </w:r>
    </w:p>
    <w:p w14:paraId="4B17DACE" w14:textId="77777777" w:rsidR="003807B9" w:rsidRPr="000169A6" w:rsidRDefault="003807B9" w:rsidP="000A16FA">
      <w:pPr>
        <w:ind w:left="360"/>
        <w:jc w:val="both"/>
        <w:rPr>
          <w:b/>
          <w:sz w:val="23"/>
          <w:szCs w:val="23"/>
        </w:rPr>
      </w:pPr>
    </w:p>
    <w:p w14:paraId="6D31EFB1" w14:textId="033321B9" w:rsidR="003807B9" w:rsidRPr="000169A6" w:rsidRDefault="003807B9" w:rsidP="000A16FA">
      <w:pPr>
        <w:ind w:left="360"/>
        <w:jc w:val="both"/>
        <w:rPr>
          <w:sz w:val="23"/>
          <w:szCs w:val="23"/>
        </w:rPr>
      </w:pPr>
      <w:r w:rsidRPr="000169A6">
        <w:rPr>
          <w:sz w:val="23"/>
          <w:szCs w:val="23"/>
        </w:rPr>
        <w:t xml:space="preserve">This position </w:t>
      </w:r>
      <w:r w:rsidR="00CA6183" w:rsidRPr="000169A6">
        <w:rPr>
          <w:sz w:val="23"/>
          <w:szCs w:val="23"/>
        </w:rPr>
        <w:t>will</w:t>
      </w:r>
      <w:r w:rsidRPr="000169A6">
        <w:rPr>
          <w:sz w:val="23"/>
          <w:szCs w:val="23"/>
        </w:rPr>
        <w:t xml:space="preserve"> require some infrequent non-</w:t>
      </w:r>
      <w:r w:rsidR="000169A6" w:rsidRPr="000169A6">
        <w:rPr>
          <w:sz w:val="23"/>
          <w:szCs w:val="23"/>
        </w:rPr>
        <w:t>traditional</w:t>
      </w:r>
      <w:r w:rsidRPr="000169A6">
        <w:rPr>
          <w:sz w:val="23"/>
          <w:szCs w:val="23"/>
        </w:rPr>
        <w:t xml:space="preserve"> work for </w:t>
      </w:r>
      <w:r w:rsidR="00CA6183" w:rsidRPr="000169A6">
        <w:rPr>
          <w:sz w:val="23"/>
          <w:szCs w:val="23"/>
        </w:rPr>
        <w:t>conducting</w:t>
      </w:r>
      <w:r w:rsidRPr="000169A6">
        <w:rPr>
          <w:sz w:val="23"/>
          <w:szCs w:val="23"/>
        </w:rPr>
        <w:t xml:space="preserve"> presentation</w:t>
      </w:r>
      <w:r w:rsidR="00CA6183" w:rsidRPr="000169A6">
        <w:rPr>
          <w:sz w:val="23"/>
          <w:szCs w:val="23"/>
        </w:rPr>
        <w:t>s</w:t>
      </w:r>
      <w:r w:rsidRPr="000169A6">
        <w:rPr>
          <w:sz w:val="23"/>
          <w:szCs w:val="23"/>
        </w:rPr>
        <w:t xml:space="preserve"> </w:t>
      </w:r>
      <w:r w:rsidR="00CA6183" w:rsidRPr="000169A6">
        <w:rPr>
          <w:sz w:val="23"/>
          <w:szCs w:val="23"/>
        </w:rPr>
        <w:t>or for attending community events</w:t>
      </w:r>
      <w:r w:rsidRPr="000169A6">
        <w:rPr>
          <w:sz w:val="23"/>
          <w:szCs w:val="23"/>
        </w:rPr>
        <w:t xml:space="preserve"> (</w:t>
      </w:r>
      <w:r w:rsidR="000169A6" w:rsidRPr="000169A6">
        <w:rPr>
          <w:sz w:val="23"/>
          <w:szCs w:val="23"/>
        </w:rPr>
        <w:t>i.e.,</w:t>
      </w:r>
      <w:r w:rsidRPr="000169A6">
        <w:rPr>
          <w:sz w:val="23"/>
          <w:szCs w:val="23"/>
        </w:rPr>
        <w:t xml:space="preserve"> Saturday mornings or early evening, </w:t>
      </w:r>
      <w:r w:rsidR="000169A6" w:rsidRPr="000169A6">
        <w:rPr>
          <w:sz w:val="23"/>
          <w:szCs w:val="23"/>
        </w:rPr>
        <w:t>weekdays</w:t>
      </w:r>
      <w:r w:rsidRPr="000169A6">
        <w:rPr>
          <w:sz w:val="23"/>
          <w:szCs w:val="23"/>
        </w:rPr>
        <w:t xml:space="preserve">) in which case, flextime is authorized as compensatory time. </w:t>
      </w:r>
    </w:p>
    <w:p w14:paraId="2FC557DB" w14:textId="77777777" w:rsidR="003807B9" w:rsidRPr="000169A6" w:rsidRDefault="003807B9" w:rsidP="000A16FA">
      <w:pPr>
        <w:ind w:left="360"/>
        <w:jc w:val="both"/>
        <w:rPr>
          <w:b/>
          <w:sz w:val="23"/>
          <w:szCs w:val="23"/>
        </w:rPr>
      </w:pPr>
    </w:p>
    <w:p w14:paraId="40C83E75" w14:textId="77777777" w:rsidR="003807B9" w:rsidRPr="000169A6" w:rsidRDefault="003807B9" w:rsidP="000A16FA">
      <w:pPr>
        <w:ind w:firstLine="360"/>
        <w:jc w:val="both"/>
        <w:rPr>
          <w:b/>
          <w:sz w:val="23"/>
          <w:szCs w:val="23"/>
          <w:u w:val="single"/>
        </w:rPr>
      </w:pPr>
      <w:r w:rsidRPr="000169A6">
        <w:rPr>
          <w:b/>
          <w:sz w:val="23"/>
          <w:szCs w:val="23"/>
          <w:u w:val="single"/>
        </w:rPr>
        <w:t xml:space="preserve">SPECIAL REQUIREMENTS </w:t>
      </w:r>
    </w:p>
    <w:p w14:paraId="5D10D66F" w14:textId="77777777" w:rsidR="003807B9" w:rsidRPr="000169A6" w:rsidRDefault="003807B9" w:rsidP="000A16FA">
      <w:pPr>
        <w:jc w:val="both"/>
        <w:rPr>
          <w:sz w:val="23"/>
          <w:szCs w:val="23"/>
          <w:u w:val="single"/>
        </w:rPr>
      </w:pPr>
    </w:p>
    <w:p w14:paraId="69FF488C" w14:textId="59ED356C" w:rsidR="003807B9" w:rsidRDefault="000A16FA" w:rsidP="000A16FA">
      <w:pPr>
        <w:ind w:left="360"/>
        <w:jc w:val="both"/>
        <w:rPr>
          <w:sz w:val="23"/>
          <w:szCs w:val="23"/>
        </w:rPr>
      </w:pPr>
      <w:r w:rsidRPr="000169A6">
        <w:rPr>
          <w:sz w:val="23"/>
          <w:szCs w:val="23"/>
        </w:rPr>
        <w:t>Possess and maintain</w:t>
      </w:r>
      <w:r w:rsidR="003807B9" w:rsidRPr="000169A6">
        <w:rPr>
          <w:sz w:val="23"/>
          <w:szCs w:val="23"/>
        </w:rPr>
        <w:t xml:space="preserve"> </w:t>
      </w:r>
      <w:r w:rsidR="00630D7E" w:rsidRPr="000169A6">
        <w:rPr>
          <w:sz w:val="23"/>
          <w:szCs w:val="23"/>
        </w:rPr>
        <w:t>a</w:t>
      </w:r>
      <w:r w:rsidR="003807B9" w:rsidRPr="000169A6">
        <w:rPr>
          <w:sz w:val="23"/>
          <w:szCs w:val="23"/>
        </w:rPr>
        <w:t xml:space="preserve"> v</w:t>
      </w:r>
      <w:r w:rsidR="00E30D3C" w:rsidRPr="000169A6">
        <w:rPr>
          <w:sz w:val="23"/>
          <w:szCs w:val="23"/>
        </w:rPr>
        <w:t xml:space="preserve">alid </w:t>
      </w:r>
      <w:smartTag w:uri="urn:schemas-microsoft-com:office:smarttags" w:element="place">
        <w:smartTag w:uri="urn:schemas-microsoft-com:office:smarttags" w:element="State">
          <w:r w:rsidR="00E30D3C" w:rsidRPr="000169A6">
            <w:rPr>
              <w:sz w:val="23"/>
              <w:szCs w:val="23"/>
            </w:rPr>
            <w:t>California</w:t>
          </w:r>
        </w:smartTag>
      </w:smartTag>
      <w:r w:rsidR="00E30D3C" w:rsidRPr="000169A6">
        <w:rPr>
          <w:sz w:val="23"/>
          <w:szCs w:val="23"/>
        </w:rPr>
        <w:t xml:space="preserve"> driver’s license and</w:t>
      </w:r>
      <w:r w:rsidR="00630D7E" w:rsidRPr="000169A6">
        <w:rPr>
          <w:sz w:val="23"/>
          <w:szCs w:val="23"/>
        </w:rPr>
        <w:t xml:space="preserve"> a reliable/in</w:t>
      </w:r>
      <w:r w:rsidRPr="000169A6">
        <w:rPr>
          <w:sz w:val="23"/>
          <w:szCs w:val="23"/>
        </w:rPr>
        <w:t xml:space="preserve">sured vehicle. </w:t>
      </w:r>
    </w:p>
    <w:p w14:paraId="7C2745A6" w14:textId="09A7F435" w:rsidR="000169A6" w:rsidRDefault="000169A6" w:rsidP="000A16FA">
      <w:pPr>
        <w:ind w:left="360"/>
        <w:jc w:val="both"/>
        <w:rPr>
          <w:sz w:val="23"/>
          <w:szCs w:val="23"/>
        </w:rPr>
      </w:pPr>
    </w:p>
    <w:p w14:paraId="4FE7AFBC" w14:textId="77777777" w:rsidR="000169A6" w:rsidRDefault="000169A6" w:rsidP="000169A6">
      <w:pPr>
        <w:overflowPunct w:val="0"/>
        <w:autoSpaceDE w:val="0"/>
        <w:autoSpaceDN w:val="0"/>
        <w:adjustRightInd w:val="0"/>
        <w:ind w:firstLine="360"/>
        <w:textAlignment w:val="baseline"/>
        <w:rPr>
          <w:b/>
          <w:u w:val="single"/>
        </w:rPr>
      </w:pPr>
      <w:r w:rsidRPr="00DF18F5">
        <w:rPr>
          <w:b/>
          <w:u w:val="single"/>
        </w:rPr>
        <w:t xml:space="preserve">Email cover letter and resume to: </w:t>
      </w:r>
    </w:p>
    <w:p w14:paraId="064D9AB7" w14:textId="77777777" w:rsidR="000169A6" w:rsidRPr="00DF18F5" w:rsidRDefault="000169A6" w:rsidP="000169A6">
      <w:pPr>
        <w:overflowPunct w:val="0"/>
        <w:autoSpaceDE w:val="0"/>
        <w:autoSpaceDN w:val="0"/>
        <w:adjustRightInd w:val="0"/>
        <w:textAlignment w:val="baseline"/>
        <w:rPr>
          <w:b/>
          <w:u w:val="single"/>
        </w:rPr>
      </w:pPr>
    </w:p>
    <w:p w14:paraId="6A3502AB" w14:textId="0556D326" w:rsidR="000169A6" w:rsidRDefault="000169A6" w:rsidP="000169A6">
      <w:pPr>
        <w:overflowPunct w:val="0"/>
        <w:autoSpaceDE w:val="0"/>
        <w:autoSpaceDN w:val="0"/>
        <w:adjustRightInd w:val="0"/>
        <w:ind w:firstLine="360"/>
        <w:textAlignment w:val="baseline"/>
      </w:pPr>
      <w:r>
        <w:t>Candace Harper,</w:t>
      </w:r>
      <w:r w:rsidR="00D80EFF">
        <w:t xml:space="preserve"> FHIP PEI</w:t>
      </w:r>
      <w:r>
        <w:t xml:space="preserve"> </w:t>
      </w:r>
      <w:r w:rsidR="00D80EFF">
        <w:t>Program Manager</w:t>
      </w:r>
    </w:p>
    <w:p w14:paraId="0EB45010" w14:textId="7DE1A61B" w:rsidR="000169A6" w:rsidRDefault="000169A6" w:rsidP="000169A6">
      <w:pPr>
        <w:overflowPunct w:val="0"/>
        <w:autoSpaceDE w:val="0"/>
        <w:autoSpaceDN w:val="0"/>
        <w:adjustRightInd w:val="0"/>
        <w:ind w:firstLine="360"/>
        <w:textAlignment w:val="baseline"/>
      </w:pPr>
      <w:r>
        <w:t xml:space="preserve">Email: </w:t>
      </w:r>
      <w:r>
        <w:t>charper@fairhousing.net</w:t>
      </w:r>
    </w:p>
    <w:p w14:paraId="3670258B" w14:textId="65EC4243" w:rsidR="000169A6" w:rsidRDefault="000169A6" w:rsidP="000169A6">
      <w:pPr>
        <w:overflowPunct w:val="0"/>
        <w:autoSpaceDE w:val="0"/>
        <w:autoSpaceDN w:val="0"/>
        <w:adjustRightInd w:val="0"/>
        <w:ind w:firstLine="360"/>
        <w:textAlignment w:val="baseline"/>
      </w:pPr>
      <w:r>
        <w:t xml:space="preserve">Visit our website </w:t>
      </w:r>
      <w:hyperlink r:id="rId6" w:history="1">
        <w:r w:rsidRPr="000E755C">
          <w:rPr>
            <w:rStyle w:val="Hyperlink"/>
          </w:rPr>
          <w:t>https://fairhousing.net/</w:t>
        </w:r>
      </w:hyperlink>
    </w:p>
    <w:p w14:paraId="6C7A826B" w14:textId="77777777" w:rsidR="000169A6" w:rsidRDefault="000169A6" w:rsidP="000169A6">
      <w:pPr>
        <w:overflowPunct w:val="0"/>
        <w:autoSpaceDE w:val="0"/>
        <w:autoSpaceDN w:val="0"/>
        <w:adjustRightInd w:val="0"/>
        <w:ind w:firstLine="360"/>
        <w:textAlignment w:val="baseline"/>
      </w:pPr>
    </w:p>
    <w:p w14:paraId="018F161A" w14:textId="77777777" w:rsidR="003807B9" w:rsidRPr="000169A6" w:rsidRDefault="003807B9" w:rsidP="000A16FA">
      <w:pPr>
        <w:pStyle w:val="a"/>
        <w:tabs>
          <w:tab w:val="left" w:pos="0"/>
        </w:tabs>
        <w:spacing w:line="240" w:lineRule="auto"/>
        <w:ind w:left="360"/>
        <w:rPr>
          <w:sz w:val="24"/>
        </w:rPr>
      </w:pPr>
    </w:p>
    <w:p w14:paraId="694FA4DB" w14:textId="77777777" w:rsidR="00666F35" w:rsidRPr="000169A6" w:rsidRDefault="00666F35" w:rsidP="00666F35">
      <w:pPr>
        <w:pBdr>
          <w:top w:val="single" w:sz="24" w:space="1" w:color="auto"/>
          <w:bottom w:val="single" w:sz="24" w:space="1" w:color="auto"/>
        </w:pBdr>
        <w:jc w:val="both"/>
        <w:rPr>
          <w:sz w:val="20"/>
          <w:szCs w:val="20"/>
        </w:rPr>
      </w:pPr>
      <w:r w:rsidRPr="000169A6">
        <w:rPr>
          <w:sz w:val="20"/>
          <w:szCs w:val="20"/>
        </w:rPr>
        <w:t xml:space="preserve">The Fair Housing Council of Riverside County, Inc. is an equal opportunity employer. All applicants will be given equal consideration regardless of race, color, national origin, religion, sex, sexual orientation, disability, age, ancestry, pregnancy or other medical conditions, marital status, or veteran status.  Our policy requires that all persons interested in employment complete a written application for a position which has been advertised or posted and for which they are qualified. A resume alone is not sufficient to consider an individual as an applicant. Individuals will not be considered applicants if they exclude the following information: 1) the position applied for and the date, 2) information required by law, including social security number and authorization to work in the United States, 3) a complete employment history including the name of the employer, dates of employment, rate of pay and reason for leaving, 4) signature of application. All applications are reviewed and will be used to determine eligibility. </w:t>
      </w:r>
    </w:p>
    <w:p w14:paraId="2F74555B" w14:textId="77777777" w:rsidR="00666F35" w:rsidRPr="000169A6" w:rsidRDefault="00666F35" w:rsidP="000A16FA">
      <w:pPr>
        <w:pStyle w:val="a"/>
        <w:tabs>
          <w:tab w:val="left" w:pos="0"/>
        </w:tabs>
        <w:spacing w:line="240" w:lineRule="auto"/>
        <w:ind w:left="360"/>
        <w:rPr>
          <w:sz w:val="22"/>
          <w:szCs w:val="22"/>
        </w:rPr>
      </w:pPr>
    </w:p>
    <w:sectPr w:rsidR="00666F35" w:rsidRPr="000169A6" w:rsidSect="00666F3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4067"/>
    <w:multiLevelType w:val="hybridMultilevel"/>
    <w:tmpl w:val="7EFCE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9C7A2C"/>
    <w:multiLevelType w:val="hybridMultilevel"/>
    <w:tmpl w:val="88A81A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D221306"/>
    <w:multiLevelType w:val="hybridMultilevel"/>
    <w:tmpl w:val="27065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EC0B85"/>
    <w:multiLevelType w:val="hybridMultilevel"/>
    <w:tmpl w:val="539CD9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7A2060"/>
    <w:multiLevelType w:val="hybridMultilevel"/>
    <w:tmpl w:val="58286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8C4D60"/>
    <w:multiLevelType w:val="hybridMultilevel"/>
    <w:tmpl w:val="31B6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D1F72"/>
    <w:multiLevelType w:val="hybridMultilevel"/>
    <w:tmpl w:val="2DE05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9A519C8"/>
    <w:multiLevelType w:val="hybridMultilevel"/>
    <w:tmpl w:val="40EC177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3A0A50"/>
    <w:multiLevelType w:val="hybridMultilevel"/>
    <w:tmpl w:val="C66248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D0548B"/>
    <w:multiLevelType w:val="hybridMultilevel"/>
    <w:tmpl w:val="62E09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8527470">
    <w:abstractNumId w:val="2"/>
  </w:num>
  <w:num w:numId="2" w16cid:durableId="1914511115">
    <w:abstractNumId w:val="0"/>
  </w:num>
  <w:num w:numId="3" w16cid:durableId="635986435">
    <w:abstractNumId w:val="7"/>
  </w:num>
  <w:num w:numId="4" w16cid:durableId="1246183766">
    <w:abstractNumId w:val="5"/>
  </w:num>
  <w:num w:numId="5" w16cid:durableId="1376806273">
    <w:abstractNumId w:val="4"/>
  </w:num>
  <w:num w:numId="6" w16cid:durableId="1667977941">
    <w:abstractNumId w:val="1"/>
  </w:num>
  <w:num w:numId="7" w16cid:durableId="23790912">
    <w:abstractNumId w:val="6"/>
  </w:num>
  <w:num w:numId="8" w16cid:durableId="512840463">
    <w:abstractNumId w:val="9"/>
  </w:num>
  <w:num w:numId="9" w16cid:durableId="611211324">
    <w:abstractNumId w:val="3"/>
  </w:num>
  <w:num w:numId="10" w16cid:durableId="9524009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19"/>
    <w:rsid w:val="000169A6"/>
    <w:rsid w:val="0002619A"/>
    <w:rsid w:val="00027005"/>
    <w:rsid w:val="00073651"/>
    <w:rsid w:val="000868CF"/>
    <w:rsid w:val="000A16FA"/>
    <w:rsid w:val="000A2397"/>
    <w:rsid w:val="000A5A13"/>
    <w:rsid w:val="000B5EFD"/>
    <w:rsid w:val="000B6455"/>
    <w:rsid w:val="000C3988"/>
    <w:rsid w:val="000C4572"/>
    <w:rsid w:val="000C4603"/>
    <w:rsid w:val="001366D6"/>
    <w:rsid w:val="00144B80"/>
    <w:rsid w:val="0016656A"/>
    <w:rsid w:val="00173D62"/>
    <w:rsid w:val="00174024"/>
    <w:rsid w:val="001758AD"/>
    <w:rsid w:val="0018485C"/>
    <w:rsid w:val="0019027E"/>
    <w:rsid w:val="00192C76"/>
    <w:rsid w:val="001A6FA6"/>
    <w:rsid w:val="001B4E21"/>
    <w:rsid w:val="00202B8F"/>
    <w:rsid w:val="00206676"/>
    <w:rsid w:val="00230248"/>
    <w:rsid w:val="0023746B"/>
    <w:rsid w:val="00264B75"/>
    <w:rsid w:val="0027553F"/>
    <w:rsid w:val="00277223"/>
    <w:rsid w:val="00277B54"/>
    <w:rsid w:val="00290F34"/>
    <w:rsid w:val="002B14EB"/>
    <w:rsid w:val="002C237C"/>
    <w:rsid w:val="002C55B5"/>
    <w:rsid w:val="002D713A"/>
    <w:rsid w:val="002E0CE5"/>
    <w:rsid w:val="00302210"/>
    <w:rsid w:val="00307306"/>
    <w:rsid w:val="00313609"/>
    <w:rsid w:val="00335FCA"/>
    <w:rsid w:val="003807B9"/>
    <w:rsid w:val="00382CDF"/>
    <w:rsid w:val="003A1E38"/>
    <w:rsid w:val="003A3CA7"/>
    <w:rsid w:val="003E116E"/>
    <w:rsid w:val="003F256B"/>
    <w:rsid w:val="00413924"/>
    <w:rsid w:val="00417DBB"/>
    <w:rsid w:val="00427488"/>
    <w:rsid w:val="00443DFA"/>
    <w:rsid w:val="00453134"/>
    <w:rsid w:val="004647C0"/>
    <w:rsid w:val="00465388"/>
    <w:rsid w:val="00473053"/>
    <w:rsid w:val="00476971"/>
    <w:rsid w:val="00493335"/>
    <w:rsid w:val="00494C4C"/>
    <w:rsid w:val="00497C29"/>
    <w:rsid w:val="004A1C1A"/>
    <w:rsid w:val="004D6AAF"/>
    <w:rsid w:val="004E0BE2"/>
    <w:rsid w:val="00501427"/>
    <w:rsid w:val="00503972"/>
    <w:rsid w:val="00507F3A"/>
    <w:rsid w:val="00531C2D"/>
    <w:rsid w:val="00541ACC"/>
    <w:rsid w:val="0055427B"/>
    <w:rsid w:val="00565688"/>
    <w:rsid w:val="00571A5F"/>
    <w:rsid w:val="00582124"/>
    <w:rsid w:val="005836A8"/>
    <w:rsid w:val="00597680"/>
    <w:rsid w:val="005B298C"/>
    <w:rsid w:val="005D38F9"/>
    <w:rsid w:val="005D6B20"/>
    <w:rsid w:val="005E028B"/>
    <w:rsid w:val="005E2B1F"/>
    <w:rsid w:val="00615389"/>
    <w:rsid w:val="00626651"/>
    <w:rsid w:val="00630D7E"/>
    <w:rsid w:val="00634943"/>
    <w:rsid w:val="006549EE"/>
    <w:rsid w:val="00654A3C"/>
    <w:rsid w:val="00666F35"/>
    <w:rsid w:val="00673D3C"/>
    <w:rsid w:val="00680E54"/>
    <w:rsid w:val="00681071"/>
    <w:rsid w:val="006A4B32"/>
    <w:rsid w:val="006B3B0F"/>
    <w:rsid w:val="006B3D26"/>
    <w:rsid w:val="006B4F03"/>
    <w:rsid w:val="006B57C6"/>
    <w:rsid w:val="006C68F0"/>
    <w:rsid w:val="006D22C8"/>
    <w:rsid w:val="006F3477"/>
    <w:rsid w:val="007003E3"/>
    <w:rsid w:val="0071270D"/>
    <w:rsid w:val="00715B50"/>
    <w:rsid w:val="00740A39"/>
    <w:rsid w:val="00780199"/>
    <w:rsid w:val="00784915"/>
    <w:rsid w:val="007A3D61"/>
    <w:rsid w:val="007E3092"/>
    <w:rsid w:val="007E33F6"/>
    <w:rsid w:val="0083129C"/>
    <w:rsid w:val="00841C61"/>
    <w:rsid w:val="0084371F"/>
    <w:rsid w:val="00844880"/>
    <w:rsid w:val="00853F41"/>
    <w:rsid w:val="0087248B"/>
    <w:rsid w:val="008854D4"/>
    <w:rsid w:val="008A0E20"/>
    <w:rsid w:val="008A278F"/>
    <w:rsid w:val="008A5939"/>
    <w:rsid w:val="008D3EF5"/>
    <w:rsid w:val="008E11E2"/>
    <w:rsid w:val="008F3E61"/>
    <w:rsid w:val="00940519"/>
    <w:rsid w:val="00943764"/>
    <w:rsid w:val="00947BAB"/>
    <w:rsid w:val="0095291A"/>
    <w:rsid w:val="0096349A"/>
    <w:rsid w:val="00963FF7"/>
    <w:rsid w:val="00966BAE"/>
    <w:rsid w:val="00984E65"/>
    <w:rsid w:val="009900C6"/>
    <w:rsid w:val="00996B3B"/>
    <w:rsid w:val="009A0388"/>
    <w:rsid w:val="009A05F9"/>
    <w:rsid w:val="009A7BCF"/>
    <w:rsid w:val="009C1DA9"/>
    <w:rsid w:val="009C5EFF"/>
    <w:rsid w:val="009D1553"/>
    <w:rsid w:val="00A0256E"/>
    <w:rsid w:val="00A06E70"/>
    <w:rsid w:val="00A32AE7"/>
    <w:rsid w:val="00A43F21"/>
    <w:rsid w:val="00A47882"/>
    <w:rsid w:val="00A56077"/>
    <w:rsid w:val="00A7704E"/>
    <w:rsid w:val="00AC41BE"/>
    <w:rsid w:val="00AF0A08"/>
    <w:rsid w:val="00B139BC"/>
    <w:rsid w:val="00B4298C"/>
    <w:rsid w:val="00B46258"/>
    <w:rsid w:val="00B72BEF"/>
    <w:rsid w:val="00B73E54"/>
    <w:rsid w:val="00B77FC4"/>
    <w:rsid w:val="00B802F3"/>
    <w:rsid w:val="00B937EA"/>
    <w:rsid w:val="00BA54B3"/>
    <w:rsid w:val="00BD2848"/>
    <w:rsid w:val="00BF5192"/>
    <w:rsid w:val="00BF77CE"/>
    <w:rsid w:val="00C04AF7"/>
    <w:rsid w:val="00C21B3B"/>
    <w:rsid w:val="00C46070"/>
    <w:rsid w:val="00C510DD"/>
    <w:rsid w:val="00C55975"/>
    <w:rsid w:val="00C743CE"/>
    <w:rsid w:val="00C7662D"/>
    <w:rsid w:val="00C820D0"/>
    <w:rsid w:val="00C94FEC"/>
    <w:rsid w:val="00CA6183"/>
    <w:rsid w:val="00CD4CA4"/>
    <w:rsid w:val="00CE2D00"/>
    <w:rsid w:val="00D406DA"/>
    <w:rsid w:val="00D464C2"/>
    <w:rsid w:val="00D74163"/>
    <w:rsid w:val="00D74984"/>
    <w:rsid w:val="00D80EFF"/>
    <w:rsid w:val="00D83432"/>
    <w:rsid w:val="00D84A1F"/>
    <w:rsid w:val="00DA5D4B"/>
    <w:rsid w:val="00DB7E41"/>
    <w:rsid w:val="00DE6C12"/>
    <w:rsid w:val="00DE768B"/>
    <w:rsid w:val="00DF3A60"/>
    <w:rsid w:val="00DF6D36"/>
    <w:rsid w:val="00E0257F"/>
    <w:rsid w:val="00E30D3C"/>
    <w:rsid w:val="00E4372F"/>
    <w:rsid w:val="00E476D3"/>
    <w:rsid w:val="00E54F67"/>
    <w:rsid w:val="00E620C8"/>
    <w:rsid w:val="00E65965"/>
    <w:rsid w:val="00E67284"/>
    <w:rsid w:val="00E75DA8"/>
    <w:rsid w:val="00EE1F80"/>
    <w:rsid w:val="00EF0C07"/>
    <w:rsid w:val="00F146B0"/>
    <w:rsid w:val="00F15EBD"/>
    <w:rsid w:val="00F168CB"/>
    <w:rsid w:val="00F30EA0"/>
    <w:rsid w:val="00F329FF"/>
    <w:rsid w:val="00F4595D"/>
    <w:rsid w:val="00F676EE"/>
    <w:rsid w:val="00F73336"/>
    <w:rsid w:val="00F76477"/>
    <w:rsid w:val="00F85329"/>
    <w:rsid w:val="00F9428D"/>
    <w:rsid w:val="00F95506"/>
    <w:rsid w:val="00FC25A8"/>
    <w:rsid w:val="00FD21FD"/>
    <w:rsid w:val="00FE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51A022"/>
  <w15:chartTrackingRefBased/>
  <w15:docId w15:val="{C14DF49C-E4AD-45CB-874B-1C145BB8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EF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rsid w:val="00FE14FF"/>
    <w:pPr>
      <w:autoSpaceDE w:val="0"/>
      <w:autoSpaceDN w:val="0"/>
      <w:adjustRightInd w:val="0"/>
      <w:spacing w:line="480" w:lineRule="auto"/>
      <w:ind w:left="720"/>
      <w:jc w:val="both"/>
    </w:pPr>
    <w:rPr>
      <w:szCs w:val="24"/>
    </w:rPr>
  </w:style>
  <w:style w:type="table" w:styleId="TableGrid">
    <w:name w:val="Table Grid"/>
    <w:basedOn w:val="TableNormal"/>
    <w:rsid w:val="006349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6F35"/>
    <w:rPr>
      <w:rFonts w:ascii="Tahoma" w:hAnsi="Tahoma" w:cs="Tahoma"/>
      <w:sz w:val="16"/>
      <w:szCs w:val="16"/>
    </w:rPr>
  </w:style>
  <w:style w:type="paragraph" w:styleId="ListParagraph">
    <w:name w:val="List Paragraph"/>
    <w:basedOn w:val="Normal"/>
    <w:uiPriority w:val="34"/>
    <w:qFormat/>
    <w:rsid w:val="00CA6183"/>
    <w:pPr>
      <w:ind w:left="720"/>
    </w:pPr>
  </w:style>
  <w:style w:type="character" w:styleId="Hyperlink">
    <w:name w:val="Hyperlink"/>
    <w:uiPriority w:val="99"/>
    <w:unhideWhenUsed/>
    <w:rsid w:val="000169A6"/>
    <w:rPr>
      <w:color w:val="0563C1"/>
      <w:u w:val="single"/>
    </w:rPr>
  </w:style>
  <w:style w:type="character" w:styleId="UnresolvedMention">
    <w:name w:val="Unresolved Mention"/>
    <w:basedOn w:val="DefaultParagraphFont"/>
    <w:uiPriority w:val="99"/>
    <w:semiHidden/>
    <w:unhideWhenUsed/>
    <w:rsid w:val="0001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irhousing.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FAIR HOUSING COUNCIL OF RIVERSIDE COUNTY</vt:lpstr>
    </vt:vector>
  </TitlesOfParts>
  <Company>Microsoft Corporation</Company>
  <LinksUpToDate>false</LinksUpToDate>
  <CharactersWithSpaces>4528</CharactersWithSpaces>
  <SharedDoc>false</SharedDoc>
  <HLinks>
    <vt:vector size="6" baseType="variant">
      <vt:variant>
        <vt:i4>3801173</vt:i4>
      </vt:variant>
      <vt:variant>
        <vt:i4>0</vt:i4>
      </vt:variant>
      <vt:variant>
        <vt:i4>0</vt:i4>
      </vt:variant>
      <vt:variant>
        <vt:i4>5</vt:i4>
      </vt:variant>
      <vt:variant>
        <vt:lpwstr>http://www.google.com/imgres?imgurl=http://www.elaeducation.com/images/Equal_Housing_Logo_GIF.gif&amp;imgrefurl=http://www.elaeducation.com/Online_CEUS.HTML&amp;usg=__uGdQdircVa4_3luaH51m7KvztC8=&amp;h=646&amp;w=742&amp;sz=6&amp;hl=en&amp;start=10&amp;sig2=Vk1Tn4f96CWWjHSY63Bh9g&amp;um=1&amp;itbs=1&amp;tbnid=mHxTmSMMp8hOIM:&amp;tbnh=123&amp;tbnw=141&amp;prev=/images%3Fq%3Dequal%2Bhousing%2Blogo%26um%3D1%26hl%3Den%26sa%3DX%26rlz%3D1W1ADBR_en%26tbs%3Disch:1&amp;ei=dwrzS87aDY6ytAPRyJz3C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HOUSING COUNCIL OF RIVERSIDE COUNTY</dc:title>
  <dc:subject/>
  <dc:creator>Monica Lopez</dc:creator>
  <cp:keywords/>
  <cp:lastModifiedBy>candy62562@gmail.com</cp:lastModifiedBy>
  <cp:revision>5</cp:revision>
  <cp:lastPrinted>2022-11-01T15:22:00Z</cp:lastPrinted>
  <dcterms:created xsi:type="dcterms:W3CDTF">2022-11-01T15:48:00Z</dcterms:created>
  <dcterms:modified xsi:type="dcterms:W3CDTF">2022-11-01T16:36:00Z</dcterms:modified>
</cp:coreProperties>
</file>