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AC9CC7" w14:textId="77777777" w:rsidR="00356ECE" w:rsidRPr="00356ECE" w:rsidRDefault="00751832" w:rsidP="00356ECE">
      <w:pPr>
        <w:spacing w:before="56" w:line="239" w:lineRule="auto"/>
        <w:ind w:right="217"/>
        <w:rPr>
          <w:rFonts w:cstheme="minorHAnsi"/>
          <w:b/>
          <w:color w:val="333333"/>
          <w:sz w:val="24"/>
          <w:szCs w:val="24"/>
        </w:rPr>
      </w:pPr>
      <w:r w:rsidRPr="00356ECE">
        <w:rPr>
          <w:rFonts w:cstheme="minorHAnsi"/>
          <w:color w:val="333333"/>
          <w:sz w:val="24"/>
          <w:szCs w:val="24"/>
          <w:shd w:val="clear" w:color="auto" w:fill="FFFFFF"/>
        </w:rPr>
        <w:t>Bay Area Legal Services is a regional, non-profit public interest law firm providing the highest quality legal counsel by</w:t>
      </w:r>
      <w:r w:rsidR="00356ECE" w:rsidRPr="00356ECE">
        <w:rPr>
          <w:rFonts w:cstheme="minorHAnsi"/>
          <w:color w:val="333333"/>
          <w:sz w:val="24"/>
          <w:szCs w:val="24"/>
          <w:shd w:val="clear" w:color="auto" w:fill="FFFFFF"/>
        </w:rPr>
        <w:t>:</w:t>
      </w:r>
    </w:p>
    <w:p w14:paraId="58E29D2D" w14:textId="77777777" w:rsidR="00356ECE" w:rsidRPr="00356ECE" w:rsidRDefault="00751832" w:rsidP="00356ECE">
      <w:pPr>
        <w:pStyle w:val="ListParagraph"/>
        <w:numPr>
          <w:ilvl w:val="0"/>
          <w:numId w:val="9"/>
        </w:numPr>
        <w:spacing w:before="56" w:line="239" w:lineRule="auto"/>
        <w:ind w:right="217"/>
        <w:rPr>
          <w:rFonts w:cstheme="minorHAnsi"/>
          <w:color w:val="333333"/>
          <w:sz w:val="24"/>
          <w:szCs w:val="24"/>
        </w:rPr>
      </w:pPr>
      <w:r w:rsidRPr="00356ECE">
        <w:rPr>
          <w:rFonts w:cstheme="minorHAnsi"/>
          <w:color w:val="333333"/>
          <w:sz w:val="24"/>
          <w:szCs w:val="24"/>
          <w:shd w:val="clear" w:color="auto" w:fill="FFFFFF"/>
        </w:rPr>
        <w:t>Assisting individuals and non-profit groups with limited access to legal services;</w:t>
      </w:r>
    </w:p>
    <w:p w14:paraId="59C0E2DE" w14:textId="79EACF27" w:rsidR="00356ECE" w:rsidRPr="00356ECE" w:rsidRDefault="00751832" w:rsidP="00356ECE">
      <w:pPr>
        <w:pStyle w:val="ListParagraph"/>
        <w:numPr>
          <w:ilvl w:val="0"/>
          <w:numId w:val="9"/>
        </w:numPr>
        <w:spacing w:before="56" w:line="239" w:lineRule="auto"/>
        <w:ind w:right="217"/>
        <w:rPr>
          <w:rFonts w:cstheme="minorHAnsi"/>
          <w:color w:val="333333"/>
          <w:sz w:val="24"/>
          <w:szCs w:val="24"/>
        </w:rPr>
      </w:pPr>
      <w:r w:rsidRPr="00356ECE">
        <w:rPr>
          <w:rFonts w:cstheme="minorHAnsi"/>
          <w:color w:val="333333"/>
          <w:sz w:val="24"/>
          <w:szCs w:val="24"/>
          <w:shd w:val="clear" w:color="auto" w:fill="FFFFFF"/>
        </w:rPr>
        <w:t>Res</w:t>
      </w:r>
      <w:r w:rsidR="001048CF">
        <w:rPr>
          <w:rFonts w:cstheme="minorHAnsi"/>
          <w:color w:val="333333"/>
          <w:sz w:val="24"/>
          <w:szCs w:val="24"/>
          <w:shd w:val="clear" w:color="auto" w:fill="FFFFFF"/>
        </w:rPr>
        <w:t xml:space="preserve">olving the legal problems of </w:t>
      </w:r>
      <w:r w:rsidRPr="00356ECE">
        <w:rPr>
          <w:rFonts w:cstheme="minorHAnsi"/>
          <w:color w:val="333333"/>
          <w:sz w:val="24"/>
          <w:szCs w:val="24"/>
          <w:shd w:val="clear" w:color="auto" w:fill="FFFFFF"/>
        </w:rPr>
        <w:t>clients; and</w:t>
      </w:r>
    </w:p>
    <w:p w14:paraId="311F1CE4" w14:textId="0E5B25AC" w:rsidR="00751832" w:rsidRPr="00356ECE" w:rsidRDefault="00751832" w:rsidP="00356ECE">
      <w:pPr>
        <w:pStyle w:val="ListParagraph"/>
        <w:numPr>
          <w:ilvl w:val="0"/>
          <w:numId w:val="9"/>
        </w:numPr>
        <w:spacing w:before="56" w:line="239" w:lineRule="auto"/>
        <w:ind w:right="217"/>
        <w:rPr>
          <w:rFonts w:eastAsia="Calibri" w:cstheme="minorHAnsi"/>
          <w:b/>
          <w:sz w:val="24"/>
          <w:szCs w:val="24"/>
        </w:rPr>
      </w:pPr>
      <w:r w:rsidRPr="00356ECE">
        <w:rPr>
          <w:rFonts w:cstheme="minorHAnsi"/>
          <w:color w:val="333333"/>
          <w:sz w:val="24"/>
          <w:szCs w:val="24"/>
          <w:shd w:val="clear" w:color="auto" w:fill="FFFFFF"/>
        </w:rPr>
        <w:t xml:space="preserve">Preserving the independence, hope, and dignity of </w:t>
      </w:r>
      <w:proofErr w:type="gramStart"/>
      <w:r w:rsidRPr="00356ECE">
        <w:rPr>
          <w:rFonts w:cstheme="minorHAnsi"/>
          <w:color w:val="333333"/>
          <w:sz w:val="24"/>
          <w:szCs w:val="24"/>
          <w:shd w:val="clear" w:color="auto" w:fill="FFFFFF"/>
        </w:rPr>
        <w:t>those</w:t>
      </w:r>
      <w:proofErr w:type="gramEnd"/>
      <w:r w:rsidRPr="00356ECE">
        <w:rPr>
          <w:rFonts w:cstheme="minorHAnsi"/>
          <w:color w:val="333333"/>
          <w:sz w:val="24"/>
          <w:szCs w:val="24"/>
          <w:shd w:val="clear" w:color="auto" w:fill="FFFFFF"/>
        </w:rPr>
        <w:t xml:space="preserve"> we serve.</w:t>
      </w:r>
    </w:p>
    <w:p w14:paraId="6C5BAC99" w14:textId="77777777" w:rsidR="00356ECE" w:rsidRPr="00356ECE" w:rsidRDefault="00356ECE" w:rsidP="00356ECE">
      <w:pPr>
        <w:pStyle w:val="BodyText"/>
        <w:tabs>
          <w:tab w:val="left" w:pos="9474"/>
        </w:tabs>
        <w:spacing w:before="0"/>
        <w:ind w:left="0"/>
        <w:rPr>
          <w:rFonts w:cs="Calibri"/>
          <w:b w:val="0"/>
          <w:bCs w:val="0"/>
          <w:sz w:val="24"/>
          <w:szCs w:val="24"/>
        </w:rPr>
      </w:pPr>
    </w:p>
    <w:p w14:paraId="45873632" w14:textId="77777777" w:rsidR="00356ECE" w:rsidRPr="00356ECE" w:rsidRDefault="00A0151D" w:rsidP="00356ECE">
      <w:pPr>
        <w:pStyle w:val="BodyText"/>
        <w:tabs>
          <w:tab w:val="left" w:pos="9474"/>
        </w:tabs>
        <w:spacing w:before="0"/>
        <w:ind w:left="0"/>
        <w:rPr>
          <w:sz w:val="24"/>
          <w:szCs w:val="24"/>
          <w:u w:val="single"/>
        </w:rPr>
      </w:pPr>
      <w:r w:rsidRPr="00356ECE">
        <w:rPr>
          <w:spacing w:val="-1"/>
          <w:sz w:val="24"/>
          <w:szCs w:val="24"/>
          <w:u w:val="single"/>
        </w:rPr>
        <w:t>Position Title:</w:t>
      </w:r>
      <w:r w:rsidRPr="00356ECE">
        <w:rPr>
          <w:sz w:val="24"/>
          <w:szCs w:val="24"/>
          <w:u w:val="single"/>
        </w:rPr>
        <w:t xml:space="preserve"> </w:t>
      </w:r>
      <w:r w:rsidRPr="00356ECE">
        <w:rPr>
          <w:spacing w:val="-2"/>
          <w:sz w:val="24"/>
          <w:szCs w:val="24"/>
          <w:u w:val="single"/>
        </w:rPr>
        <w:t xml:space="preserve"> </w:t>
      </w:r>
      <w:r w:rsidRPr="00356ECE">
        <w:rPr>
          <w:sz w:val="24"/>
          <w:szCs w:val="24"/>
          <w:u w:val="single"/>
        </w:rPr>
        <w:t xml:space="preserve"> </w:t>
      </w:r>
    </w:p>
    <w:p w14:paraId="615F33A3" w14:textId="36A07A79" w:rsidR="00FA258F" w:rsidRPr="00356ECE" w:rsidRDefault="005A7A4D" w:rsidP="00356ECE">
      <w:pPr>
        <w:pStyle w:val="BodyText"/>
        <w:tabs>
          <w:tab w:val="left" w:pos="9474"/>
        </w:tabs>
        <w:spacing w:before="0"/>
        <w:ind w:left="0"/>
        <w:rPr>
          <w:b w:val="0"/>
          <w:bCs w:val="0"/>
          <w:sz w:val="24"/>
          <w:szCs w:val="24"/>
        </w:rPr>
      </w:pPr>
      <w:r w:rsidRPr="00356ECE">
        <w:rPr>
          <w:b w:val="0"/>
          <w:sz w:val="24"/>
          <w:szCs w:val="24"/>
        </w:rPr>
        <w:t xml:space="preserve">Team </w:t>
      </w:r>
      <w:r w:rsidR="00A67AC8" w:rsidRPr="00356ECE">
        <w:rPr>
          <w:b w:val="0"/>
          <w:sz w:val="24"/>
          <w:szCs w:val="24"/>
        </w:rPr>
        <w:t xml:space="preserve">Coordinator for </w:t>
      </w:r>
      <w:r w:rsidRPr="00356ECE">
        <w:rPr>
          <w:b w:val="0"/>
          <w:sz w:val="24"/>
          <w:szCs w:val="24"/>
        </w:rPr>
        <w:t>Fair Housing (Full-time)</w:t>
      </w:r>
      <w:r w:rsidR="00A024AC" w:rsidRPr="00356ECE">
        <w:rPr>
          <w:b w:val="0"/>
          <w:sz w:val="24"/>
          <w:szCs w:val="24"/>
        </w:rPr>
        <w:t xml:space="preserve"> – Home Office Location: Ruskin</w:t>
      </w:r>
      <w:r w:rsidR="00A0151D" w:rsidRPr="00356ECE">
        <w:rPr>
          <w:b w:val="0"/>
          <w:sz w:val="24"/>
          <w:szCs w:val="24"/>
        </w:rPr>
        <w:tab/>
      </w:r>
    </w:p>
    <w:p w14:paraId="1C4CED3A" w14:textId="77777777" w:rsidR="00FA258F" w:rsidRPr="00356ECE" w:rsidRDefault="00FA258F">
      <w:pPr>
        <w:spacing w:before="6"/>
        <w:rPr>
          <w:rFonts w:ascii="Calibri" w:eastAsia="Calibri" w:hAnsi="Calibri" w:cs="Calibri"/>
          <w:b/>
          <w:bCs/>
          <w:sz w:val="24"/>
          <w:szCs w:val="24"/>
        </w:rPr>
      </w:pPr>
    </w:p>
    <w:p w14:paraId="0C214B1F" w14:textId="77777777" w:rsidR="00356ECE" w:rsidRPr="00356ECE" w:rsidRDefault="00A0151D" w:rsidP="00224950">
      <w:pPr>
        <w:rPr>
          <w:rFonts w:ascii="Calibri" w:eastAsia="Calibri" w:hAnsi="Calibri"/>
          <w:b/>
          <w:bCs/>
          <w:spacing w:val="-1"/>
          <w:sz w:val="24"/>
          <w:szCs w:val="24"/>
          <w:u w:val="single"/>
        </w:rPr>
      </w:pPr>
      <w:r w:rsidRPr="00356ECE">
        <w:rPr>
          <w:rFonts w:ascii="Calibri" w:eastAsia="Calibri" w:hAnsi="Calibri"/>
          <w:b/>
          <w:bCs/>
          <w:spacing w:val="-1"/>
          <w:sz w:val="24"/>
          <w:szCs w:val="24"/>
          <w:u w:val="single"/>
        </w:rPr>
        <w:t xml:space="preserve">Position </w:t>
      </w:r>
      <w:r w:rsidR="00356ECE" w:rsidRPr="00356ECE">
        <w:rPr>
          <w:rFonts w:ascii="Calibri" w:eastAsia="Calibri" w:hAnsi="Calibri"/>
          <w:b/>
          <w:bCs/>
          <w:spacing w:val="-1"/>
          <w:sz w:val="24"/>
          <w:szCs w:val="24"/>
          <w:u w:val="single"/>
        </w:rPr>
        <w:t>Description:</w:t>
      </w:r>
    </w:p>
    <w:p w14:paraId="4E358AF5" w14:textId="6BB4A4C0" w:rsidR="00E07C60" w:rsidRPr="00356ECE" w:rsidRDefault="00A67AC8" w:rsidP="00224950">
      <w:pPr>
        <w:rPr>
          <w:spacing w:val="-1"/>
          <w:sz w:val="24"/>
          <w:szCs w:val="24"/>
        </w:rPr>
      </w:pPr>
      <w:r w:rsidRPr="00356ECE">
        <w:rPr>
          <w:rFonts w:ascii="Calibri" w:eastAsia="Calibri" w:hAnsi="Calibri"/>
          <w:bCs/>
          <w:spacing w:val="-1"/>
          <w:sz w:val="24"/>
          <w:szCs w:val="24"/>
        </w:rPr>
        <w:t xml:space="preserve">Bay Area Legal Services (BALS) is seeking to fill a full-time position for our </w:t>
      </w:r>
      <w:r w:rsidR="005A7A4D" w:rsidRPr="00356ECE">
        <w:rPr>
          <w:rFonts w:ascii="Calibri" w:eastAsia="Calibri" w:hAnsi="Calibri"/>
          <w:bCs/>
          <w:spacing w:val="-1"/>
          <w:sz w:val="24"/>
          <w:szCs w:val="24"/>
        </w:rPr>
        <w:t>Fair Housing Team</w:t>
      </w:r>
      <w:r w:rsidRPr="00356ECE">
        <w:rPr>
          <w:rFonts w:ascii="Calibri" w:eastAsia="Calibri" w:hAnsi="Calibri"/>
          <w:bCs/>
          <w:spacing w:val="-1"/>
          <w:sz w:val="24"/>
          <w:szCs w:val="24"/>
        </w:rPr>
        <w:t xml:space="preserve">. The </w:t>
      </w:r>
      <w:r w:rsidR="005A7A4D" w:rsidRPr="00356ECE">
        <w:rPr>
          <w:rFonts w:ascii="Calibri" w:eastAsia="Calibri" w:hAnsi="Calibri"/>
          <w:bCs/>
          <w:spacing w:val="-1"/>
          <w:sz w:val="24"/>
          <w:szCs w:val="24"/>
        </w:rPr>
        <w:t>Fair Housing Team assists individuals with limited access to legal services for housing issues.</w:t>
      </w:r>
      <w:r w:rsidR="00B20D03" w:rsidRPr="00356ECE">
        <w:rPr>
          <w:rFonts w:ascii="Calibri" w:eastAsia="Calibri" w:hAnsi="Calibri"/>
          <w:bCs/>
          <w:spacing w:val="-1"/>
          <w:sz w:val="24"/>
          <w:szCs w:val="24"/>
        </w:rPr>
        <w:t xml:space="preserve"> Th</w:t>
      </w:r>
      <w:r w:rsidR="005A7A4D" w:rsidRPr="00356ECE">
        <w:rPr>
          <w:rFonts w:ascii="Calibri" w:eastAsia="Calibri" w:hAnsi="Calibri"/>
          <w:bCs/>
          <w:spacing w:val="-1"/>
          <w:sz w:val="24"/>
          <w:szCs w:val="24"/>
        </w:rPr>
        <w:t>is position is an important part of the team and provides administrative and programmatic support for grant initiatives, assists in the preparation of grant applications, prepares required periodic reports, monitors grant deliverables and documents</w:t>
      </w:r>
      <w:r w:rsidR="004B6838" w:rsidRPr="00356ECE">
        <w:rPr>
          <w:rFonts w:ascii="Calibri" w:eastAsia="Calibri" w:hAnsi="Calibri"/>
          <w:bCs/>
          <w:spacing w:val="-1"/>
          <w:sz w:val="24"/>
          <w:szCs w:val="24"/>
        </w:rPr>
        <w:t xml:space="preserve"> testing</w:t>
      </w:r>
      <w:r w:rsidR="005A7A4D" w:rsidRPr="00356ECE">
        <w:rPr>
          <w:rFonts w:ascii="Calibri" w:eastAsia="Calibri" w:hAnsi="Calibri"/>
          <w:bCs/>
          <w:spacing w:val="-1"/>
          <w:sz w:val="24"/>
          <w:szCs w:val="24"/>
        </w:rPr>
        <w:t xml:space="preserve"> program activities</w:t>
      </w:r>
      <w:r w:rsidR="00224950" w:rsidRPr="00356ECE">
        <w:rPr>
          <w:rFonts w:ascii="Calibri" w:eastAsia="Calibri" w:hAnsi="Calibri"/>
          <w:bCs/>
          <w:spacing w:val="-1"/>
          <w:sz w:val="24"/>
          <w:szCs w:val="24"/>
        </w:rPr>
        <w:t xml:space="preserve"> according to</w:t>
      </w:r>
      <w:r w:rsidR="005A7A4D" w:rsidRPr="00356ECE">
        <w:rPr>
          <w:rFonts w:ascii="Calibri" w:eastAsia="Calibri" w:hAnsi="Calibri"/>
          <w:bCs/>
          <w:spacing w:val="-1"/>
          <w:sz w:val="24"/>
          <w:szCs w:val="24"/>
        </w:rPr>
        <w:t xml:space="preserve"> grant requirements, performs training and gives presentations, recruit</w:t>
      </w:r>
      <w:r w:rsidR="00224950" w:rsidRPr="00356ECE">
        <w:rPr>
          <w:rFonts w:ascii="Calibri" w:eastAsia="Calibri" w:hAnsi="Calibri"/>
          <w:bCs/>
          <w:spacing w:val="-1"/>
          <w:sz w:val="24"/>
          <w:szCs w:val="24"/>
        </w:rPr>
        <w:t>s</w:t>
      </w:r>
      <w:r w:rsidR="005A7A4D" w:rsidRPr="00356ECE">
        <w:rPr>
          <w:rFonts w:ascii="Calibri" w:eastAsia="Calibri" w:hAnsi="Calibri"/>
          <w:bCs/>
          <w:spacing w:val="-1"/>
          <w:sz w:val="24"/>
          <w:szCs w:val="24"/>
        </w:rPr>
        <w:t xml:space="preserve"> qualified testers</w:t>
      </w:r>
      <w:r w:rsidR="00224950" w:rsidRPr="00356ECE">
        <w:rPr>
          <w:rFonts w:ascii="Calibri" w:eastAsia="Calibri" w:hAnsi="Calibri"/>
          <w:bCs/>
          <w:spacing w:val="-1"/>
          <w:sz w:val="24"/>
          <w:szCs w:val="24"/>
        </w:rPr>
        <w:t xml:space="preserve"> (act as mystery shoppers) for the </w:t>
      </w:r>
      <w:r w:rsidR="0031701E" w:rsidRPr="00356ECE">
        <w:rPr>
          <w:rFonts w:ascii="Calibri" w:eastAsia="Calibri" w:hAnsi="Calibri"/>
          <w:bCs/>
          <w:spacing w:val="-1"/>
          <w:sz w:val="24"/>
          <w:szCs w:val="24"/>
        </w:rPr>
        <w:t xml:space="preserve">testing </w:t>
      </w:r>
      <w:r w:rsidR="00224950" w:rsidRPr="00356ECE">
        <w:rPr>
          <w:rFonts w:ascii="Calibri" w:eastAsia="Calibri" w:hAnsi="Calibri"/>
          <w:bCs/>
          <w:spacing w:val="-1"/>
          <w:sz w:val="24"/>
          <w:szCs w:val="24"/>
        </w:rPr>
        <w:t>program</w:t>
      </w:r>
      <w:r w:rsidR="005A7A4D" w:rsidRPr="00356ECE">
        <w:rPr>
          <w:rFonts w:ascii="Calibri" w:eastAsia="Calibri" w:hAnsi="Calibri"/>
          <w:bCs/>
          <w:spacing w:val="-1"/>
          <w:sz w:val="24"/>
          <w:szCs w:val="24"/>
        </w:rPr>
        <w:t>.</w:t>
      </w:r>
      <w:r w:rsidR="00224950" w:rsidRPr="00356ECE">
        <w:rPr>
          <w:rFonts w:ascii="Calibri" w:eastAsia="Calibri" w:hAnsi="Calibri"/>
          <w:bCs/>
          <w:spacing w:val="-1"/>
          <w:sz w:val="24"/>
          <w:szCs w:val="24"/>
        </w:rPr>
        <w:t xml:space="preserve">  The </w:t>
      </w:r>
      <w:proofErr w:type="gramStart"/>
      <w:r w:rsidR="00224950" w:rsidRPr="00356ECE">
        <w:rPr>
          <w:rFonts w:ascii="Calibri" w:eastAsia="Calibri" w:hAnsi="Calibri"/>
          <w:bCs/>
          <w:spacing w:val="-1"/>
          <w:sz w:val="24"/>
          <w:szCs w:val="24"/>
        </w:rPr>
        <w:t xml:space="preserve">Team Coordinator will be supervised by the Fair Housing Team </w:t>
      </w:r>
      <w:r w:rsidR="004B6838" w:rsidRPr="00356ECE">
        <w:rPr>
          <w:rFonts w:ascii="Calibri" w:eastAsia="Calibri" w:hAnsi="Calibri"/>
          <w:bCs/>
          <w:spacing w:val="-1"/>
          <w:sz w:val="24"/>
          <w:szCs w:val="24"/>
        </w:rPr>
        <w:t>Leader</w:t>
      </w:r>
      <w:proofErr w:type="gramEnd"/>
      <w:r w:rsidR="004B6838" w:rsidRPr="00356ECE">
        <w:rPr>
          <w:rFonts w:ascii="Calibri" w:eastAsia="Calibri" w:hAnsi="Calibri"/>
          <w:bCs/>
          <w:spacing w:val="-1"/>
          <w:sz w:val="24"/>
          <w:szCs w:val="24"/>
        </w:rPr>
        <w:t>.</w:t>
      </w:r>
      <w:r w:rsidR="00C70485" w:rsidRPr="00356ECE">
        <w:rPr>
          <w:spacing w:val="-1"/>
          <w:sz w:val="24"/>
          <w:szCs w:val="24"/>
        </w:rPr>
        <w:t xml:space="preserve"> </w:t>
      </w:r>
    </w:p>
    <w:p w14:paraId="7720BE61" w14:textId="1E66BBAD" w:rsidR="00FA258F" w:rsidRDefault="00FA258F">
      <w:pPr>
        <w:spacing w:line="20" w:lineRule="atLeast"/>
        <w:ind w:left="112"/>
        <w:rPr>
          <w:rFonts w:ascii="Calibri" w:eastAsia="Calibri" w:hAnsi="Calibri" w:cs="Calibri"/>
          <w:b/>
          <w:sz w:val="20"/>
          <w:szCs w:val="20"/>
        </w:rPr>
      </w:pPr>
    </w:p>
    <w:p w14:paraId="663A91B8" w14:textId="52BBBB5A" w:rsidR="00356ECE" w:rsidRPr="00356ECE" w:rsidRDefault="00356ECE" w:rsidP="00356ECE">
      <w:pPr>
        <w:spacing w:line="20" w:lineRule="atLeast"/>
        <w:rPr>
          <w:rFonts w:ascii="Calibri" w:eastAsia="Calibri" w:hAnsi="Calibri" w:cs="Calibri"/>
          <w:b/>
          <w:sz w:val="24"/>
          <w:szCs w:val="24"/>
        </w:rPr>
      </w:pPr>
      <w:r w:rsidRPr="00356ECE">
        <w:rPr>
          <w:rFonts w:ascii="Calibri" w:hAnsi="Calibri" w:cs="Calibri"/>
          <w:color w:val="60605B"/>
          <w:sz w:val="24"/>
          <w:szCs w:val="24"/>
          <w:shd w:val="clear" w:color="auto" w:fill="FFFFFF"/>
        </w:rPr>
        <w:t>Applicants seeking employment with us should understand and share our commitment to the BALS’ mission and vision, and be willing to abide by the </w:t>
      </w:r>
      <w:hyperlink r:id="rId5" w:anchor="values" w:history="1">
        <w:r w:rsidRPr="00356ECE">
          <w:rPr>
            <w:rStyle w:val="Hyperlink"/>
            <w:rFonts w:ascii="Calibri" w:hAnsi="Calibri" w:cs="Calibri"/>
            <w:color w:val="009E92"/>
            <w:sz w:val="24"/>
            <w:szCs w:val="24"/>
            <w:shd w:val="clear" w:color="auto" w:fill="FFFFFF"/>
          </w:rPr>
          <w:t>four core values</w:t>
        </w:r>
      </w:hyperlink>
      <w:r w:rsidRPr="00356ECE">
        <w:rPr>
          <w:rFonts w:ascii="Calibri" w:hAnsi="Calibri" w:cs="Calibri"/>
          <w:color w:val="60605B"/>
          <w:sz w:val="24"/>
          <w:szCs w:val="24"/>
          <w:shd w:val="clear" w:color="auto" w:fill="FFFFFF"/>
        </w:rPr>
        <w:t> of Bay Area Legal Services. </w:t>
      </w:r>
      <w:r w:rsidRPr="00356ECE">
        <w:rPr>
          <w:rFonts w:ascii="Calibri" w:hAnsi="Calibri" w:cs="Calibri"/>
          <w:color w:val="60605B"/>
          <w:sz w:val="24"/>
          <w:szCs w:val="24"/>
          <w:shd w:val="clear" w:color="auto" w:fill="FFFFFF"/>
        </w:rPr>
        <w:t xml:space="preserve"> </w:t>
      </w:r>
    </w:p>
    <w:p w14:paraId="3E34863A" w14:textId="19E8C443" w:rsidR="00FA258F" w:rsidRDefault="00FA258F">
      <w:pPr>
        <w:spacing w:line="20" w:lineRule="atLeast"/>
        <w:ind w:left="112"/>
        <w:rPr>
          <w:rFonts w:ascii="Calibri" w:eastAsia="Calibri" w:hAnsi="Calibri" w:cs="Calibri"/>
          <w:sz w:val="2"/>
          <w:szCs w:val="2"/>
        </w:rPr>
      </w:pPr>
    </w:p>
    <w:p w14:paraId="56AE3755" w14:textId="77777777" w:rsidR="00356ECE" w:rsidRDefault="00356ECE" w:rsidP="00356ECE">
      <w:pPr>
        <w:pStyle w:val="BodyText"/>
        <w:ind w:left="0"/>
        <w:rPr>
          <w:rFonts w:cs="Calibri"/>
          <w:b w:val="0"/>
          <w:bCs w:val="0"/>
          <w:sz w:val="24"/>
          <w:szCs w:val="24"/>
        </w:rPr>
      </w:pPr>
    </w:p>
    <w:p w14:paraId="4EE490D7" w14:textId="77777777" w:rsidR="00356ECE" w:rsidRDefault="00A0151D" w:rsidP="00356ECE">
      <w:pPr>
        <w:pStyle w:val="BodyText"/>
        <w:ind w:left="0"/>
        <w:rPr>
          <w:spacing w:val="-1"/>
          <w:sz w:val="24"/>
          <w:szCs w:val="24"/>
          <w:u w:val="single" w:color="000000"/>
        </w:rPr>
      </w:pPr>
      <w:r w:rsidRPr="00356ECE">
        <w:rPr>
          <w:spacing w:val="-1"/>
          <w:sz w:val="24"/>
          <w:szCs w:val="24"/>
          <w:u w:val="single" w:color="000000"/>
        </w:rPr>
        <w:t>Illustrative</w:t>
      </w:r>
      <w:r w:rsidRPr="00356ECE">
        <w:rPr>
          <w:spacing w:val="-3"/>
          <w:sz w:val="24"/>
          <w:szCs w:val="24"/>
          <w:u w:val="single" w:color="000000"/>
        </w:rPr>
        <w:t xml:space="preserve"> </w:t>
      </w:r>
      <w:r w:rsidRPr="00356ECE">
        <w:rPr>
          <w:spacing w:val="-1"/>
          <w:sz w:val="24"/>
          <w:szCs w:val="24"/>
          <w:u w:val="single" w:color="000000"/>
        </w:rPr>
        <w:t>Duties:</w:t>
      </w:r>
    </w:p>
    <w:p w14:paraId="7B50EB9C" w14:textId="77777777" w:rsidR="00356ECE" w:rsidRDefault="00356ECE" w:rsidP="00356ECE">
      <w:pPr>
        <w:pStyle w:val="BodyText"/>
        <w:numPr>
          <w:ilvl w:val="0"/>
          <w:numId w:val="10"/>
        </w:numPr>
        <w:rPr>
          <w:spacing w:val="-1"/>
          <w:sz w:val="24"/>
          <w:szCs w:val="24"/>
          <w:u w:val="single" w:color="000000"/>
        </w:rPr>
      </w:pPr>
      <w:r w:rsidRPr="00356ECE">
        <w:rPr>
          <w:b w:val="0"/>
          <w:spacing w:val="-1"/>
          <w:u w:color="000000"/>
        </w:rPr>
        <w:t>A</w:t>
      </w:r>
      <w:r w:rsidR="007D202B" w:rsidRPr="00356ECE">
        <w:rPr>
          <w:b w:val="0"/>
          <w:spacing w:val="-1"/>
          <w:u w:color="000000"/>
        </w:rPr>
        <w:t xml:space="preserve">ssist with Grant application preparation - with the Fair Housing Team Leader, and other staff </w:t>
      </w:r>
    </w:p>
    <w:p w14:paraId="32DDA8A8" w14:textId="77777777" w:rsidR="00356ECE" w:rsidRDefault="00356ECE" w:rsidP="00356ECE">
      <w:pPr>
        <w:pStyle w:val="BodyText"/>
        <w:numPr>
          <w:ilvl w:val="0"/>
          <w:numId w:val="10"/>
        </w:numPr>
        <w:rPr>
          <w:spacing w:val="-1"/>
          <w:sz w:val="24"/>
          <w:szCs w:val="24"/>
          <w:u w:val="single" w:color="000000"/>
        </w:rPr>
      </w:pPr>
      <w:r w:rsidRPr="00356ECE">
        <w:rPr>
          <w:b w:val="0"/>
          <w:spacing w:val="-1"/>
          <w:u w:color="000000"/>
        </w:rPr>
        <w:t>P</w:t>
      </w:r>
      <w:r w:rsidR="007D202B" w:rsidRPr="00356ECE">
        <w:rPr>
          <w:b w:val="0"/>
          <w:spacing w:val="-1"/>
          <w:u w:color="000000"/>
        </w:rPr>
        <w:t xml:space="preserve">repare quarterly reports to Grantor </w:t>
      </w:r>
    </w:p>
    <w:p w14:paraId="257CCA58" w14:textId="77777777" w:rsidR="00356ECE" w:rsidRDefault="00356ECE" w:rsidP="00356ECE">
      <w:pPr>
        <w:pStyle w:val="BodyText"/>
        <w:numPr>
          <w:ilvl w:val="0"/>
          <w:numId w:val="10"/>
        </w:numPr>
        <w:rPr>
          <w:spacing w:val="-1"/>
          <w:sz w:val="24"/>
          <w:szCs w:val="24"/>
          <w:u w:val="single" w:color="000000"/>
        </w:rPr>
      </w:pPr>
      <w:r w:rsidRPr="00356ECE">
        <w:rPr>
          <w:b w:val="0"/>
          <w:spacing w:val="-1"/>
          <w:u w:color="000000"/>
        </w:rPr>
        <w:t>M</w:t>
      </w:r>
      <w:r w:rsidR="007D202B" w:rsidRPr="00356ECE">
        <w:rPr>
          <w:b w:val="0"/>
          <w:spacing w:val="-1"/>
          <w:u w:color="000000"/>
        </w:rPr>
        <w:t xml:space="preserve">onitor (weekly, monthly, and quarterly) progress on all grant deliverables to ensure grant requirements are met </w:t>
      </w:r>
    </w:p>
    <w:p w14:paraId="611BE477" w14:textId="77777777" w:rsidR="00356ECE" w:rsidRDefault="00356ECE" w:rsidP="00356ECE">
      <w:pPr>
        <w:pStyle w:val="BodyText"/>
        <w:numPr>
          <w:ilvl w:val="0"/>
          <w:numId w:val="10"/>
        </w:numPr>
        <w:rPr>
          <w:spacing w:val="-1"/>
          <w:sz w:val="24"/>
          <w:szCs w:val="24"/>
          <w:u w:val="single" w:color="000000"/>
        </w:rPr>
      </w:pPr>
      <w:r w:rsidRPr="00356ECE">
        <w:rPr>
          <w:b w:val="0"/>
          <w:spacing w:val="-1"/>
          <w:u w:color="000000"/>
        </w:rPr>
        <w:t>G</w:t>
      </w:r>
      <w:r w:rsidR="007D202B" w:rsidRPr="00356ECE">
        <w:rPr>
          <w:b w:val="0"/>
          <w:spacing w:val="-1"/>
          <w:u w:color="000000"/>
        </w:rPr>
        <w:t xml:space="preserve">enerate large volume reports for review/approval </w:t>
      </w:r>
      <w:r w:rsidR="00FB1DD9" w:rsidRPr="00356ECE">
        <w:rPr>
          <w:b w:val="0"/>
          <w:spacing w:val="-1"/>
          <w:u w:color="000000"/>
        </w:rPr>
        <w:t>as needed</w:t>
      </w:r>
    </w:p>
    <w:p w14:paraId="4E40797B" w14:textId="50FEFC24" w:rsidR="007D202B" w:rsidRPr="00356ECE" w:rsidRDefault="007D202B" w:rsidP="00356ECE">
      <w:pPr>
        <w:pStyle w:val="BodyText"/>
        <w:numPr>
          <w:ilvl w:val="0"/>
          <w:numId w:val="10"/>
        </w:numPr>
        <w:rPr>
          <w:spacing w:val="-1"/>
          <w:sz w:val="24"/>
          <w:szCs w:val="24"/>
          <w:u w:val="single" w:color="000000"/>
        </w:rPr>
      </w:pPr>
      <w:r w:rsidRPr="00356ECE">
        <w:rPr>
          <w:b w:val="0"/>
          <w:spacing w:val="-1"/>
          <w:u w:color="000000"/>
        </w:rPr>
        <w:t xml:space="preserve">Managing Testing Program – which includes: </w:t>
      </w:r>
    </w:p>
    <w:p w14:paraId="1A813941" w14:textId="5C5C8154" w:rsidR="007D202B" w:rsidRPr="00356ECE" w:rsidRDefault="00356ECE" w:rsidP="00356ECE">
      <w:pPr>
        <w:pStyle w:val="BodyText"/>
        <w:numPr>
          <w:ilvl w:val="1"/>
          <w:numId w:val="10"/>
        </w:numPr>
        <w:rPr>
          <w:b w:val="0"/>
          <w:spacing w:val="-1"/>
          <w:u w:color="000000"/>
        </w:rPr>
      </w:pPr>
      <w:r>
        <w:rPr>
          <w:b w:val="0"/>
          <w:spacing w:val="-1"/>
          <w:u w:color="000000"/>
        </w:rPr>
        <w:t>R</w:t>
      </w:r>
      <w:r w:rsidR="007D202B" w:rsidRPr="00356ECE">
        <w:rPr>
          <w:b w:val="0"/>
          <w:spacing w:val="-1"/>
          <w:u w:color="000000"/>
        </w:rPr>
        <w:t>ecruitment of qualified testers for program</w:t>
      </w:r>
    </w:p>
    <w:p w14:paraId="31CE5820" w14:textId="31F69A0F" w:rsidR="00115ED8" w:rsidRPr="00356ECE" w:rsidRDefault="00356ECE" w:rsidP="00356ECE">
      <w:pPr>
        <w:pStyle w:val="BodyText"/>
        <w:numPr>
          <w:ilvl w:val="1"/>
          <w:numId w:val="10"/>
        </w:numPr>
        <w:rPr>
          <w:b w:val="0"/>
          <w:spacing w:val="-1"/>
          <w:u w:color="000000"/>
        </w:rPr>
      </w:pPr>
      <w:r>
        <w:rPr>
          <w:b w:val="0"/>
          <w:spacing w:val="-1"/>
          <w:u w:color="000000"/>
        </w:rPr>
        <w:t>T</w:t>
      </w:r>
      <w:r w:rsidR="007D202B" w:rsidRPr="00356ECE">
        <w:rPr>
          <w:b w:val="0"/>
          <w:spacing w:val="-1"/>
          <w:u w:color="000000"/>
        </w:rPr>
        <w:t>raining of testers selected for program</w:t>
      </w:r>
    </w:p>
    <w:p w14:paraId="6A7E36B9" w14:textId="55B2979A" w:rsidR="007D202B" w:rsidRPr="00356ECE" w:rsidRDefault="00356ECE" w:rsidP="00356ECE">
      <w:pPr>
        <w:pStyle w:val="ListParagraph"/>
        <w:numPr>
          <w:ilvl w:val="1"/>
          <w:numId w:val="10"/>
        </w:numPr>
        <w:rPr>
          <w:spacing w:val="-1"/>
          <w:u w:color="000000"/>
        </w:rPr>
      </w:pPr>
      <w:r>
        <w:rPr>
          <w:rFonts w:ascii="Calibri" w:eastAsia="Calibri" w:hAnsi="Calibri"/>
          <w:bCs/>
          <w:spacing w:val="-1"/>
          <w:u w:color="000000"/>
        </w:rPr>
        <w:t>C</w:t>
      </w:r>
      <w:r w:rsidR="00115ED8" w:rsidRPr="00356ECE">
        <w:rPr>
          <w:rFonts w:ascii="Calibri" w:eastAsia="Calibri" w:hAnsi="Calibri"/>
          <w:bCs/>
          <w:spacing w:val="-1"/>
          <w:u w:color="000000"/>
        </w:rPr>
        <w:t xml:space="preserve">reate and conduct presentations to train &amp; educate testers </w:t>
      </w:r>
    </w:p>
    <w:p w14:paraId="07063552" w14:textId="0B6434C6" w:rsidR="007D202B" w:rsidRPr="00356ECE" w:rsidRDefault="00356ECE" w:rsidP="00356ECE">
      <w:pPr>
        <w:pStyle w:val="BodyText"/>
        <w:numPr>
          <w:ilvl w:val="1"/>
          <w:numId w:val="10"/>
        </w:numPr>
        <w:rPr>
          <w:b w:val="0"/>
          <w:spacing w:val="-1"/>
          <w:u w:color="000000"/>
        </w:rPr>
      </w:pPr>
      <w:r>
        <w:rPr>
          <w:b w:val="0"/>
          <w:spacing w:val="-1"/>
          <w:u w:color="000000"/>
        </w:rPr>
        <w:t>S</w:t>
      </w:r>
      <w:r w:rsidR="007D202B" w:rsidRPr="00356ECE">
        <w:rPr>
          <w:b w:val="0"/>
          <w:spacing w:val="-1"/>
          <w:u w:color="000000"/>
        </w:rPr>
        <w:t>upervise, schedule, and direct tester activities</w:t>
      </w:r>
    </w:p>
    <w:p w14:paraId="60B29284" w14:textId="2DF735E1" w:rsidR="00356ECE" w:rsidRDefault="00356ECE" w:rsidP="00356ECE">
      <w:pPr>
        <w:pStyle w:val="BodyText"/>
        <w:numPr>
          <w:ilvl w:val="1"/>
          <w:numId w:val="10"/>
        </w:numPr>
        <w:rPr>
          <w:b w:val="0"/>
          <w:spacing w:val="-1"/>
          <w:u w:color="000000"/>
        </w:rPr>
      </w:pPr>
      <w:r>
        <w:rPr>
          <w:b w:val="0"/>
          <w:spacing w:val="-1"/>
          <w:u w:color="000000"/>
        </w:rPr>
        <w:t>T</w:t>
      </w:r>
      <w:r w:rsidR="007D202B" w:rsidRPr="00356ECE">
        <w:rPr>
          <w:b w:val="0"/>
          <w:spacing w:val="-1"/>
          <w:u w:color="000000"/>
        </w:rPr>
        <w:t>rack and submit reports on tester activity according to program requirements</w:t>
      </w:r>
    </w:p>
    <w:p w14:paraId="2D0253EA" w14:textId="77777777" w:rsidR="00356ECE" w:rsidRDefault="007D202B" w:rsidP="00356ECE">
      <w:pPr>
        <w:pStyle w:val="BodyText"/>
        <w:numPr>
          <w:ilvl w:val="0"/>
          <w:numId w:val="10"/>
        </w:numPr>
        <w:rPr>
          <w:b w:val="0"/>
          <w:spacing w:val="-1"/>
          <w:u w:color="000000"/>
        </w:rPr>
      </w:pPr>
      <w:r w:rsidRPr="00356ECE">
        <w:rPr>
          <w:b w:val="0"/>
          <w:spacing w:val="-1"/>
          <w:u w:color="000000"/>
        </w:rPr>
        <w:t>Quarterly compliance review of grant contract</w:t>
      </w:r>
    </w:p>
    <w:p w14:paraId="0A4A6C37" w14:textId="77777777" w:rsidR="00356ECE" w:rsidRDefault="007D202B" w:rsidP="00356ECE">
      <w:pPr>
        <w:pStyle w:val="BodyText"/>
        <w:numPr>
          <w:ilvl w:val="0"/>
          <w:numId w:val="10"/>
        </w:numPr>
        <w:rPr>
          <w:b w:val="0"/>
          <w:spacing w:val="-1"/>
          <w:u w:color="000000"/>
        </w:rPr>
      </w:pPr>
      <w:r w:rsidRPr="00356ECE">
        <w:rPr>
          <w:b w:val="0"/>
          <w:spacing w:val="-1"/>
          <w:u w:color="000000"/>
        </w:rPr>
        <w:t xml:space="preserve">Supports Fair Housing Team on grant related tasks </w:t>
      </w:r>
    </w:p>
    <w:p w14:paraId="20503784" w14:textId="77777777" w:rsidR="00356ECE" w:rsidRDefault="00115ED8" w:rsidP="00356ECE">
      <w:pPr>
        <w:pStyle w:val="BodyText"/>
        <w:numPr>
          <w:ilvl w:val="0"/>
          <w:numId w:val="10"/>
        </w:numPr>
        <w:rPr>
          <w:b w:val="0"/>
          <w:spacing w:val="-1"/>
          <w:u w:color="000000"/>
        </w:rPr>
      </w:pPr>
      <w:r w:rsidRPr="00356ECE">
        <w:rPr>
          <w:b w:val="0"/>
          <w:spacing w:val="-1"/>
          <w:u w:color="000000"/>
        </w:rPr>
        <w:t>Occasional t</w:t>
      </w:r>
      <w:r w:rsidR="007D202B" w:rsidRPr="00356ECE">
        <w:rPr>
          <w:b w:val="0"/>
          <w:spacing w:val="-1"/>
          <w:u w:color="000000"/>
        </w:rPr>
        <w:t xml:space="preserve">ravel between offices </w:t>
      </w:r>
      <w:r w:rsidRPr="00356ECE">
        <w:rPr>
          <w:b w:val="0"/>
          <w:spacing w:val="-1"/>
          <w:u w:color="000000"/>
        </w:rPr>
        <w:t>for meetings</w:t>
      </w:r>
      <w:r w:rsidR="007D202B" w:rsidRPr="00356ECE">
        <w:rPr>
          <w:b w:val="0"/>
          <w:spacing w:val="-1"/>
          <w:u w:color="000000"/>
        </w:rPr>
        <w:t xml:space="preserve"> required.</w:t>
      </w:r>
    </w:p>
    <w:p w14:paraId="12E8FE43" w14:textId="42F03494" w:rsidR="007D202B" w:rsidRDefault="007D202B" w:rsidP="00356ECE">
      <w:pPr>
        <w:pStyle w:val="BodyText"/>
        <w:numPr>
          <w:ilvl w:val="0"/>
          <w:numId w:val="10"/>
        </w:numPr>
        <w:rPr>
          <w:b w:val="0"/>
          <w:spacing w:val="-1"/>
          <w:u w:color="000000"/>
        </w:rPr>
      </w:pPr>
      <w:r w:rsidRPr="00356ECE">
        <w:rPr>
          <w:b w:val="0"/>
          <w:spacing w:val="-1"/>
          <w:u w:color="000000"/>
        </w:rPr>
        <w:t>Other duties as assigned by the Team Leader</w:t>
      </w:r>
    </w:p>
    <w:p w14:paraId="141DF1D4" w14:textId="77777777" w:rsidR="00356ECE" w:rsidRPr="00356ECE" w:rsidRDefault="00356ECE" w:rsidP="00356ECE">
      <w:pPr>
        <w:pStyle w:val="BodyText"/>
        <w:ind w:left="720"/>
        <w:rPr>
          <w:b w:val="0"/>
          <w:spacing w:val="-1"/>
          <w:u w:color="000000"/>
        </w:rPr>
      </w:pPr>
    </w:p>
    <w:p w14:paraId="160F86D4" w14:textId="7FDABAE5" w:rsidR="00FA258F" w:rsidRDefault="00FA258F">
      <w:pPr>
        <w:spacing w:line="20" w:lineRule="atLeast"/>
        <w:ind w:left="112"/>
        <w:rPr>
          <w:rFonts w:ascii="Calibri" w:eastAsia="Calibri" w:hAnsi="Calibri" w:cs="Calibri"/>
          <w:sz w:val="2"/>
          <w:szCs w:val="2"/>
        </w:rPr>
      </w:pPr>
    </w:p>
    <w:p w14:paraId="6CB43566" w14:textId="587CB31D" w:rsidR="00FA258F" w:rsidRDefault="00FA258F">
      <w:pPr>
        <w:spacing w:line="20" w:lineRule="atLeast"/>
        <w:ind w:left="112"/>
        <w:rPr>
          <w:rFonts w:ascii="Calibri" w:eastAsia="Calibri" w:hAnsi="Calibri" w:cs="Calibri"/>
          <w:sz w:val="2"/>
          <w:szCs w:val="2"/>
        </w:rPr>
      </w:pPr>
    </w:p>
    <w:p w14:paraId="587187B5" w14:textId="0540F24F" w:rsidR="0067775A" w:rsidRDefault="0067775A" w:rsidP="0067775A">
      <w:pPr>
        <w:spacing w:line="20" w:lineRule="atLeast"/>
        <w:ind w:left="112"/>
        <w:rPr>
          <w:rFonts w:ascii="Calibri" w:eastAsia="Calibri" w:hAnsi="Calibri" w:cs="Calibri"/>
          <w:sz w:val="2"/>
          <w:szCs w:val="2"/>
        </w:rPr>
      </w:pPr>
    </w:p>
    <w:p w14:paraId="4C10E9CC" w14:textId="77777777" w:rsidR="002B5F10" w:rsidRDefault="00597AE1" w:rsidP="002B5F10">
      <w:pPr>
        <w:pStyle w:val="BodyText"/>
        <w:rPr>
          <w:spacing w:val="-1"/>
          <w:sz w:val="24"/>
          <w:szCs w:val="24"/>
          <w:u w:val="single" w:color="000000"/>
        </w:rPr>
      </w:pPr>
      <w:r w:rsidRPr="00356ECE">
        <w:rPr>
          <w:spacing w:val="-1"/>
          <w:sz w:val="24"/>
          <w:szCs w:val="24"/>
          <w:u w:val="single" w:color="000000"/>
        </w:rPr>
        <w:t xml:space="preserve">Minimum </w:t>
      </w:r>
      <w:r w:rsidR="00A0151D" w:rsidRPr="00356ECE">
        <w:rPr>
          <w:spacing w:val="-1"/>
          <w:sz w:val="24"/>
          <w:szCs w:val="24"/>
          <w:u w:val="single" w:color="000000"/>
        </w:rPr>
        <w:t>Qualifications:</w:t>
      </w:r>
      <w:bookmarkStart w:id="0" w:name="_Hlk10022428"/>
    </w:p>
    <w:p w14:paraId="0D0FF85B" w14:textId="77777777" w:rsidR="002B5F10" w:rsidRPr="002B5F10" w:rsidRDefault="007D202B" w:rsidP="002B5F10">
      <w:pPr>
        <w:pStyle w:val="BodyText"/>
        <w:numPr>
          <w:ilvl w:val="0"/>
          <w:numId w:val="11"/>
        </w:numPr>
        <w:ind w:left="720"/>
        <w:rPr>
          <w:spacing w:val="-1"/>
          <w:sz w:val="24"/>
          <w:szCs w:val="24"/>
          <w:u w:val="single" w:color="000000"/>
        </w:rPr>
      </w:pPr>
      <w:r w:rsidRPr="002B5F10">
        <w:rPr>
          <w:b w:val="0"/>
          <w:spacing w:val="-1"/>
          <w:sz w:val="24"/>
          <w:szCs w:val="24"/>
          <w:u w:color="000000"/>
        </w:rPr>
        <w:t xml:space="preserve">Bachelor’s degree and </w:t>
      </w:r>
      <w:r w:rsidRPr="002B5F10">
        <w:rPr>
          <w:b w:val="0"/>
          <w:spacing w:val="-1"/>
          <w:sz w:val="24"/>
          <w:szCs w:val="24"/>
          <w:u w:val="single" w:color="000000"/>
        </w:rPr>
        <w:t>1 year</w:t>
      </w:r>
      <w:r w:rsidRPr="002B5F10">
        <w:rPr>
          <w:b w:val="0"/>
          <w:spacing w:val="-1"/>
          <w:sz w:val="24"/>
          <w:szCs w:val="24"/>
          <w:u w:color="000000"/>
        </w:rPr>
        <w:t xml:space="preserve"> of experience with -</w:t>
      </w:r>
      <w:r w:rsidR="00D00E22" w:rsidRPr="002B5F10">
        <w:rPr>
          <w:b w:val="0"/>
          <w:spacing w:val="-1"/>
          <w:sz w:val="24"/>
          <w:szCs w:val="24"/>
          <w:u w:color="000000"/>
        </w:rPr>
        <w:t xml:space="preserve"> </w:t>
      </w:r>
      <w:r w:rsidRPr="002B5F10">
        <w:rPr>
          <w:b w:val="0"/>
          <w:spacing w:val="-1"/>
          <w:sz w:val="24"/>
          <w:szCs w:val="24"/>
          <w:u w:color="000000"/>
        </w:rPr>
        <w:t xml:space="preserve">Recruitment of staff or volunteers, Training of new staff or volunteers, and </w:t>
      </w:r>
      <w:r w:rsidR="00D00E22" w:rsidRPr="002B5F10">
        <w:rPr>
          <w:b w:val="0"/>
          <w:spacing w:val="-1"/>
          <w:sz w:val="24"/>
          <w:szCs w:val="24"/>
          <w:u w:color="000000"/>
        </w:rPr>
        <w:t>in-depth</w:t>
      </w:r>
      <w:r w:rsidRPr="002B5F10">
        <w:rPr>
          <w:b w:val="0"/>
          <w:spacing w:val="-1"/>
          <w:sz w:val="24"/>
          <w:szCs w:val="24"/>
          <w:u w:color="000000"/>
        </w:rPr>
        <w:t xml:space="preserve"> knowledge of Fair Housing requirements for non-profit grant recipients and administrative reporting</w:t>
      </w:r>
      <w:r w:rsidR="00D00E22" w:rsidRPr="002B5F10">
        <w:rPr>
          <w:b w:val="0"/>
          <w:spacing w:val="-1"/>
          <w:sz w:val="24"/>
          <w:szCs w:val="24"/>
          <w:u w:color="000000"/>
        </w:rPr>
        <w:t xml:space="preserve"> or </w:t>
      </w:r>
    </w:p>
    <w:p w14:paraId="51DC6816" w14:textId="1AC520BF" w:rsidR="002B5F10" w:rsidRPr="002B5F10" w:rsidRDefault="00D00E22" w:rsidP="002B5F10">
      <w:pPr>
        <w:pStyle w:val="BodyText"/>
        <w:numPr>
          <w:ilvl w:val="0"/>
          <w:numId w:val="11"/>
        </w:numPr>
        <w:ind w:left="720"/>
        <w:rPr>
          <w:spacing w:val="-1"/>
          <w:sz w:val="24"/>
          <w:szCs w:val="24"/>
          <w:u w:val="single" w:color="000000"/>
        </w:rPr>
      </w:pPr>
      <w:r w:rsidRPr="002B5F10">
        <w:rPr>
          <w:b w:val="0"/>
          <w:spacing w:val="-1"/>
          <w:sz w:val="24"/>
          <w:szCs w:val="24"/>
          <w:u w:color="000000"/>
        </w:rPr>
        <w:lastRenderedPageBreak/>
        <w:t>Bachelor’s degree may be substitu</w:t>
      </w:r>
      <w:r w:rsidR="001048CF">
        <w:rPr>
          <w:b w:val="0"/>
          <w:spacing w:val="-1"/>
          <w:sz w:val="24"/>
          <w:szCs w:val="24"/>
          <w:u w:color="000000"/>
        </w:rPr>
        <w:t xml:space="preserve">ted </w:t>
      </w:r>
      <w:proofErr w:type="gramStart"/>
      <w:r w:rsidR="001048CF">
        <w:rPr>
          <w:b w:val="0"/>
          <w:spacing w:val="-1"/>
          <w:sz w:val="24"/>
          <w:szCs w:val="24"/>
          <w:u w:color="000000"/>
        </w:rPr>
        <w:t>for:</w:t>
      </w:r>
      <w:proofErr w:type="gramEnd"/>
      <w:r w:rsidR="001048CF">
        <w:rPr>
          <w:b w:val="0"/>
          <w:spacing w:val="-1"/>
          <w:sz w:val="24"/>
          <w:szCs w:val="24"/>
          <w:u w:color="000000"/>
        </w:rPr>
        <w:t xml:space="preserve">  High school diploma and</w:t>
      </w:r>
      <w:r w:rsidRPr="002B5F10">
        <w:rPr>
          <w:b w:val="0"/>
          <w:spacing w:val="-1"/>
          <w:sz w:val="24"/>
          <w:szCs w:val="24"/>
          <w:u w:color="000000"/>
        </w:rPr>
        <w:t xml:space="preserve"> equivalency </w:t>
      </w:r>
      <w:r w:rsidRPr="002B5F10">
        <w:rPr>
          <w:b w:val="0"/>
          <w:spacing w:val="-1"/>
          <w:sz w:val="24"/>
          <w:szCs w:val="24"/>
          <w:u w:val="single" w:color="000000"/>
        </w:rPr>
        <w:t>2 years</w:t>
      </w:r>
      <w:r w:rsidRPr="002B5F10">
        <w:rPr>
          <w:b w:val="0"/>
          <w:spacing w:val="-1"/>
          <w:sz w:val="24"/>
          <w:szCs w:val="24"/>
          <w:u w:color="000000"/>
        </w:rPr>
        <w:t xml:space="preserve"> of experience with - Recruitment of staff or volunteers, Training of new staff or volunteers, and in-depth knowledge of Fair Housing requirements for non-profit grant recipients and administrative reporting.</w:t>
      </w:r>
      <w:bookmarkEnd w:id="0"/>
    </w:p>
    <w:p w14:paraId="7C8D8CF6" w14:textId="77777777" w:rsidR="002B5F10" w:rsidRPr="002B5F10" w:rsidRDefault="00992DF2" w:rsidP="002B5F10">
      <w:pPr>
        <w:pStyle w:val="BodyText"/>
        <w:numPr>
          <w:ilvl w:val="0"/>
          <w:numId w:val="11"/>
        </w:numPr>
        <w:ind w:left="720"/>
        <w:rPr>
          <w:spacing w:val="-1"/>
          <w:sz w:val="24"/>
          <w:szCs w:val="24"/>
          <w:u w:val="single" w:color="000000"/>
        </w:rPr>
      </w:pPr>
      <w:r w:rsidRPr="002B5F10">
        <w:rPr>
          <w:b w:val="0"/>
          <w:spacing w:val="-1"/>
          <w:sz w:val="24"/>
          <w:szCs w:val="24"/>
          <w:u w:color="000000"/>
        </w:rPr>
        <w:t>Intermediate level proficiency with MS Office software, including Word, Excel, PowerPoint and Outlook.</w:t>
      </w:r>
      <w:r w:rsidR="00D00E22" w:rsidRPr="002B5F10">
        <w:rPr>
          <w:b w:val="0"/>
          <w:spacing w:val="-1"/>
          <w:sz w:val="24"/>
          <w:szCs w:val="24"/>
          <w:u w:color="000000"/>
        </w:rPr>
        <w:t xml:space="preserve"> </w:t>
      </w:r>
      <w:r w:rsidR="00895AF2" w:rsidRPr="002B5F10">
        <w:rPr>
          <w:b w:val="0"/>
          <w:spacing w:val="-1"/>
          <w:sz w:val="24"/>
          <w:szCs w:val="24"/>
          <w:u w:color="000000"/>
        </w:rPr>
        <w:t xml:space="preserve">Strong </w:t>
      </w:r>
      <w:r w:rsidR="00D00E22" w:rsidRPr="002B5F10">
        <w:rPr>
          <w:b w:val="0"/>
          <w:spacing w:val="-1"/>
          <w:sz w:val="24"/>
          <w:szCs w:val="24"/>
          <w:u w:color="000000"/>
        </w:rPr>
        <w:t xml:space="preserve">computer </w:t>
      </w:r>
      <w:r w:rsidR="00895AF2" w:rsidRPr="002B5F10">
        <w:rPr>
          <w:b w:val="0"/>
          <w:spacing w:val="-1"/>
          <w:sz w:val="24"/>
          <w:szCs w:val="24"/>
          <w:u w:color="000000"/>
        </w:rPr>
        <w:t>skills</w:t>
      </w:r>
      <w:r w:rsidR="00D00E22" w:rsidRPr="002B5F10">
        <w:rPr>
          <w:b w:val="0"/>
          <w:spacing w:val="-1"/>
          <w:sz w:val="24"/>
          <w:szCs w:val="24"/>
          <w:u w:color="000000"/>
        </w:rPr>
        <w:t xml:space="preserve"> and comfortable with case management systems</w:t>
      </w:r>
    </w:p>
    <w:p w14:paraId="3C013869" w14:textId="77777777" w:rsidR="002B5F10" w:rsidRPr="002B5F10" w:rsidRDefault="00D1627B" w:rsidP="002B5F10">
      <w:pPr>
        <w:pStyle w:val="BodyText"/>
        <w:numPr>
          <w:ilvl w:val="0"/>
          <w:numId w:val="11"/>
        </w:numPr>
        <w:ind w:left="720"/>
        <w:rPr>
          <w:spacing w:val="-1"/>
          <w:sz w:val="24"/>
          <w:szCs w:val="24"/>
          <w:u w:val="single" w:color="000000"/>
        </w:rPr>
      </w:pPr>
      <w:r w:rsidRPr="002B5F10">
        <w:rPr>
          <w:b w:val="0"/>
          <w:spacing w:val="-1"/>
          <w:sz w:val="24"/>
          <w:szCs w:val="24"/>
          <w:u w:color="000000"/>
        </w:rPr>
        <w:t xml:space="preserve">Excellent written and verbal communications skills. Ability to establish and maintain effective working relationships both internally and with external community contacts. </w:t>
      </w:r>
    </w:p>
    <w:p w14:paraId="2CA152B0" w14:textId="77777777" w:rsidR="002B5F10" w:rsidRPr="002B5F10" w:rsidRDefault="00674748" w:rsidP="002B5F10">
      <w:pPr>
        <w:pStyle w:val="BodyText"/>
        <w:numPr>
          <w:ilvl w:val="0"/>
          <w:numId w:val="11"/>
        </w:numPr>
        <w:ind w:left="720"/>
        <w:rPr>
          <w:spacing w:val="-1"/>
          <w:sz w:val="24"/>
          <w:szCs w:val="24"/>
          <w:u w:val="single" w:color="000000"/>
        </w:rPr>
      </w:pPr>
      <w:r w:rsidRPr="002B5F10">
        <w:rPr>
          <w:b w:val="0"/>
          <w:spacing w:val="-1"/>
          <w:sz w:val="24"/>
          <w:szCs w:val="24"/>
          <w:u w:color="000000"/>
        </w:rPr>
        <w:t>Demonstrated a</w:t>
      </w:r>
      <w:r w:rsidR="00D00E22" w:rsidRPr="002B5F10">
        <w:rPr>
          <w:b w:val="0"/>
          <w:spacing w:val="-1"/>
          <w:sz w:val="24"/>
          <w:szCs w:val="24"/>
          <w:u w:color="000000"/>
        </w:rPr>
        <w:t xml:space="preserve">bility to work </w:t>
      </w:r>
      <w:proofErr w:type="gramStart"/>
      <w:r w:rsidR="00D00E22" w:rsidRPr="002B5F10">
        <w:rPr>
          <w:b w:val="0"/>
          <w:spacing w:val="-1"/>
          <w:sz w:val="24"/>
          <w:szCs w:val="24"/>
          <w:u w:color="000000"/>
        </w:rPr>
        <w:t>independently</w:t>
      </w:r>
      <w:r w:rsidR="00BF2367" w:rsidRPr="002B5F10">
        <w:rPr>
          <w:b w:val="0"/>
          <w:spacing w:val="-1"/>
          <w:sz w:val="24"/>
          <w:szCs w:val="24"/>
          <w:u w:color="000000"/>
        </w:rPr>
        <w:t>,</w:t>
      </w:r>
      <w:proofErr w:type="gramEnd"/>
      <w:r w:rsidR="00D00E22" w:rsidRPr="002B5F10">
        <w:rPr>
          <w:b w:val="0"/>
          <w:spacing w:val="-1"/>
          <w:sz w:val="24"/>
          <w:szCs w:val="24"/>
          <w:u w:color="000000"/>
        </w:rPr>
        <w:t xml:space="preserve"> be a contributing member of a team, </w:t>
      </w:r>
      <w:r w:rsidR="00BF2367" w:rsidRPr="002B5F10">
        <w:rPr>
          <w:b w:val="0"/>
          <w:spacing w:val="-1"/>
          <w:sz w:val="24"/>
          <w:szCs w:val="24"/>
          <w:u w:color="000000"/>
        </w:rPr>
        <w:t xml:space="preserve">and </w:t>
      </w:r>
      <w:r w:rsidR="00D00E22" w:rsidRPr="002B5F10">
        <w:rPr>
          <w:b w:val="0"/>
          <w:spacing w:val="-1"/>
          <w:sz w:val="24"/>
          <w:szCs w:val="24"/>
          <w:u w:color="000000"/>
        </w:rPr>
        <w:t xml:space="preserve">ability to supervise staff or volunteers. </w:t>
      </w:r>
    </w:p>
    <w:p w14:paraId="0371D6A3" w14:textId="77777777" w:rsidR="002B5F10" w:rsidRPr="002B5F10" w:rsidRDefault="00674748" w:rsidP="002B5F10">
      <w:pPr>
        <w:pStyle w:val="BodyText"/>
        <w:numPr>
          <w:ilvl w:val="0"/>
          <w:numId w:val="11"/>
        </w:numPr>
        <w:ind w:left="720"/>
        <w:rPr>
          <w:spacing w:val="-1"/>
          <w:sz w:val="24"/>
          <w:szCs w:val="24"/>
          <w:u w:val="single" w:color="000000"/>
        </w:rPr>
      </w:pPr>
      <w:r w:rsidRPr="002B5F10">
        <w:rPr>
          <w:b w:val="0"/>
          <w:spacing w:val="-1"/>
          <w:sz w:val="24"/>
          <w:szCs w:val="24"/>
          <w:u w:color="000000"/>
        </w:rPr>
        <w:t>Excellent attention to detail, organizational skills, a</w:t>
      </w:r>
      <w:r w:rsidR="00D00E22" w:rsidRPr="002B5F10">
        <w:rPr>
          <w:b w:val="0"/>
          <w:spacing w:val="-1"/>
          <w:sz w:val="24"/>
          <w:szCs w:val="24"/>
          <w:u w:color="000000"/>
        </w:rPr>
        <w:t>bility to prioritize</w:t>
      </w:r>
      <w:r w:rsidR="00BF2367" w:rsidRPr="002B5F10">
        <w:rPr>
          <w:b w:val="0"/>
          <w:spacing w:val="-1"/>
          <w:sz w:val="24"/>
          <w:szCs w:val="24"/>
          <w:u w:color="000000"/>
        </w:rPr>
        <w:t>,</w:t>
      </w:r>
      <w:r w:rsidR="00D00E22" w:rsidRPr="002B5F10">
        <w:rPr>
          <w:b w:val="0"/>
          <w:spacing w:val="-1"/>
          <w:sz w:val="24"/>
          <w:szCs w:val="24"/>
          <w:u w:color="000000"/>
        </w:rPr>
        <w:t xml:space="preserve"> shift priorities as demands arise and work under tight deadlines</w:t>
      </w:r>
      <w:r w:rsidR="00747448" w:rsidRPr="002B5F10">
        <w:rPr>
          <w:b w:val="0"/>
          <w:spacing w:val="-1"/>
          <w:sz w:val="24"/>
          <w:szCs w:val="24"/>
          <w:u w:color="000000"/>
        </w:rPr>
        <w:t xml:space="preserve">. </w:t>
      </w:r>
    </w:p>
    <w:p w14:paraId="0BF20A38" w14:textId="5DD8C7A8" w:rsidR="00E07C60" w:rsidRPr="00B12401" w:rsidRDefault="00D1627B" w:rsidP="002B5F10">
      <w:pPr>
        <w:pStyle w:val="BodyText"/>
        <w:numPr>
          <w:ilvl w:val="0"/>
          <w:numId w:val="11"/>
        </w:numPr>
        <w:ind w:left="720"/>
        <w:rPr>
          <w:spacing w:val="-1"/>
          <w:sz w:val="24"/>
          <w:szCs w:val="24"/>
          <w:u w:val="single" w:color="000000"/>
        </w:rPr>
      </w:pPr>
      <w:r w:rsidRPr="002B5F10">
        <w:rPr>
          <w:b w:val="0"/>
          <w:spacing w:val="-1"/>
          <w:sz w:val="24"/>
          <w:szCs w:val="24"/>
          <w:u w:color="000000"/>
        </w:rPr>
        <w:t xml:space="preserve">Sympathetic and compassionate understanding of the social, economic, and legal issues faced by low-income individuals with limited access to such services. </w:t>
      </w:r>
      <w:r w:rsidR="00060153" w:rsidRPr="002B5F10">
        <w:rPr>
          <w:b w:val="0"/>
          <w:spacing w:val="-1"/>
          <w:sz w:val="24"/>
          <w:szCs w:val="24"/>
          <w:u w:color="000000"/>
        </w:rPr>
        <w:t>Ability to relate well and effectively with diverse groups and individuals.</w:t>
      </w:r>
    </w:p>
    <w:p w14:paraId="60706354" w14:textId="77777777" w:rsidR="00B12401" w:rsidRPr="002B5F10" w:rsidRDefault="00B12401" w:rsidP="00B12401">
      <w:pPr>
        <w:pStyle w:val="BodyText"/>
        <w:ind w:left="720"/>
        <w:rPr>
          <w:spacing w:val="-1"/>
          <w:sz w:val="24"/>
          <w:szCs w:val="24"/>
          <w:u w:val="single" w:color="000000"/>
        </w:rPr>
      </w:pPr>
    </w:p>
    <w:p w14:paraId="5F7EB120" w14:textId="74389ECC" w:rsidR="00FA258F" w:rsidRDefault="00FA258F">
      <w:pPr>
        <w:spacing w:line="20" w:lineRule="atLeast"/>
        <w:ind w:left="112"/>
        <w:rPr>
          <w:rFonts w:ascii="Calibri" w:eastAsia="Calibri" w:hAnsi="Calibri" w:cs="Calibri"/>
          <w:sz w:val="2"/>
          <w:szCs w:val="2"/>
        </w:rPr>
      </w:pPr>
    </w:p>
    <w:p w14:paraId="1A5E0DF7" w14:textId="70367522" w:rsidR="0067775A" w:rsidRDefault="0067775A" w:rsidP="0067775A">
      <w:pPr>
        <w:spacing w:line="20" w:lineRule="atLeast"/>
        <w:ind w:left="112"/>
        <w:rPr>
          <w:rFonts w:ascii="Calibri" w:eastAsia="Calibri" w:hAnsi="Calibri" w:cs="Calibri"/>
          <w:sz w:val="2"/>
          <w:szCs w:val="2"/>
        </w:rPr>
      </w:pPr>
    </w:p>
    <w:p w14:paraId="254A8171" w14:textId="3B30E548" w:rsidR="0067775A" w:rsidRDefault="0067775A" w:rsidP="0067775A">
      <w:pPr>
        <w:spacing w:line="20" w:lineRule="atLeast"/>
        <w:ind w:left="112"/>
        <w:rPr>
          <w:rFonts w:ascii="Calibri" w:eastAsia="Calibri" w:hAnsi="Calibri" w:cs="Calibri"/>
          <w:sz w:val="2"/>
          <w:szCs w:val="2"/>
        </w:rPr>
      </w:pPr>
    </w:p>
    <w:p w14:paraId="7DD69090" w14:textId="77777777" w:rsidR="00B12401" w:rsidRDefault="00A0151D" w:rsidP="00B12401">
      <w:pPr>
        <w:pStyle w:val="BodyText"/>
        <w:rPr>
          <w:spacing w:val="-1"/>
          <w:sz w:val="24"/>
          <w:szCs w:val="24"/>
          <w:u w:val="single" w:color="000000"/>
        </w:rPr>
      </w:pPr>
      <w:r w:rsidRPr="00B12401">
        <w:rPr>
          <w:spacing w:val="-1"/>
          <w:sz w:val="24"/>
          <w:szCs w:val="24"/>
          <w:u w:val="single" w:color="000000"/>
        </w:rPr>
        <w:t>Desirable</w:t>
      </w:r>
      <w:r w:rsidRPr="00B12401">
        <w:rPr>
          <w:spacing w:val="-3"/>
          <w:sz w:val="24"/>
          <w:szCs w:val="24"/>
          <w:u w:val="single" w:color="000000"/>
        </w:rPr>
        <w:t xml:space="preserve"> </w:t>
      </w:r>
      <w:r w:rsidRPr="00B12401">
        <w:rPr>
          <w:spacing w:val="-1"/>
          <w:sz w:val="24"/>
          <w:szCs w:val="24"/>
          <w:u w:val="single" w:color="000000"/>
        </w:rPr>
        <w:t>Qualifications:</w:t>
      </w:r>
    </w:p>
    <w:p w14:paraId="2689E346" w14:textId="642F18C8" w:rsidR="00E07C60" w:rsidRPr="001048CF" w:rsidRDefault="00D1627B" w:rsidP="00B12401">
      <w:pPr>
        <w:pStyle w:val="BodyText"/>
        <w:numPr>
          <w:ilvl w:val="0"/>
          <w:numId w:val="12"/>
        </w:numPr>
        <w:tabs>
          <w:tab w:val="left" w:pos="720"/>
        </w:tabs>
        <w:ind w:left="720"/>
        <w:rPr>
          <w:b w:val="0"/>
          <w:spacing w:val="-1"/>
          <w:sz w:val="24"/>
          <w:szCs w:val="24"/>
          <w:u w:val="single" w:color="000000"/>
        </w:rPr>
      </w:pPr>
      <w:r w:rsidRPr="001048CF">
        <w:rPr>
          <w:b w:val="0"/>
          <w:bCs w:val="0"/>
          <w:sz w:val="24"/>
          <w:szCs w:val="24"/>
        </w:rPr>
        <w:t xml:space="preserve">Proficiency in Spanish valued. </w:t>
      </w:r>
    </w:p>
    <w:p w14:paraId="12E0BBD7" w14:textId="61E4F16E" w:rsidR="00FA258F" w:rsidRDefault="00FA258F">
      <w:pPr>
        <w:spacing w:line="20" w:lineRule="atLeast"/>
        <w:ind w:left="112"/>
        <w:rPr>
          <w:rFonts w:ascii="Calibri" w:eastAsia="Calibri" w:hAnsi="Calibri" w:cs="Calibri"/>
          <w:sz w:val="2"/>
          <w:szCs w:val="2"/>
        </w:rPr>
      </w:pPr>
    </w:p>
    <w:p w14:paraId="5292DE8D" w14:textId="29F97407" w:rsidR="0067775A" w:rsidRDefault="0067775A" w:rsidP="0067775A">
      <w:pPr>
        <w:spacing w:line="20" w:lineRule="atLeast"/>
        <w:ind w:left="112"/>
        <w:rPr>
          <w:rFonts w:ascii="Calibri" w:eastAsia="Calibri" w:hAnsi="Calibri" w:cs="Calibri"/>
          <w:sz w:val="2"/>
          <w:szCs w:val="2"/>
        </w:rPr>
      </w:pPr>
    </w:p>
    <w:p w14:paraId="6770B0F2" w14:textId="0C44ABFF" w:rsidR="0067775A" w:rsidRDefault="0067775A" w:rsidP="0067775A">
      <w:pPr>
        <w:spacing w:line="20" w:lineRule="atLeast"/>
        <w:ind w:left="112"/>
        <w:rPr>
          <w:rFonts w:ascii="Calibri" w:eastAsia="Calibri" w:hAnsi="Calibri" w:cs="Calibri"/>
          <w:sz w:val="2"/>
          <w:szCs w:val="2"/>
        </w:rPr>
      </w:pPr>
    </w:p>
    <w:p w14:paraId="69411911" w14:textId="270EEE57" w:rsidR="0067775A" w:rsidRDefault="0067775A" w:rsidP="0067775A">
      <w:pPr>
        <w:spacing w:line="20" w:lineRule="atLeast"/>
        <w:ind w:left="112"/>
        <w:rPr>
          <w:rFonts w:ascii="Calibri" w:eastAsia="Calibri" w:hAnsi="Calibri" w:cs="Calibri"/>
          <w:sz w:val="2"/>
          <w:szCs w:val="2"/>
        </w:rPr>
      </w:pPr>
    </w:p>
    <w:p w14:paraId="016B8343" w14:textId="02DA503B" w:rsidR="0067775A" w:rsidRDefault="0067775A" w:rsidP="0067775A">
      <w:pPr>
        <w:spacing w:line="20" w:lineRule="atLeast"/>
        <w:ind w:left="112"/>
        <w:rPr>
          <w:rFonts w:ascii="Calibri" w:eastAsia="Calibri" w:hAnsi="Calibri" w:cs="Calibri"/>
          <w:sz w:val="2"/>
          <w:szCs w:val="2"/>
        </w:rPr>
      </w:pPr>
    </w:p>
    <w:p w14:paraId="14974BE7" w14:textId="77777777" w:rsidR="00FA258F" w:rsidRDefault="00FA258F">
      <w:pPr>
        <w:spacing w:before="9"/>
        <w:rPr>
          <w:rFonts w:ascii="Calibri" w:eastAsia="Calibri" w:hAnsi="Calibri" w:cs="Calibri"/>
          <w:b/>
          <w:bCs/>
          <w:sz w:val="17"/>
          <w:szCs w:val="17"/>
        </w:rPr>
      </w:pPr>
    </w:p>
    <w:p w14:paraId="7C7AA2BC" w14:textId="77777777" w:rsidR="00B12401" w:rsidRDefault="00F516C3" w:rsidP="00B12401">
      <w:pPr>
        <w:pStyle w:val="BodyText"/>
        <w:tabs>
          <w:tab w:val="left" w:pos="9438"/>
        </w:tabs>
        <w:rPr>
          <w:spacing w:val="-1"/>
          <w:sz w:val="24"/>
          <w:szCs w:val="24"/>
          <w:u w:val="single" w:color="000000"/>
        </w:rPr>
      </w:pPr>
      <w:r w:rsidRPr="00B12401">
        <w:rPr>
          <w:spacing w:val="-1"/>
          <w:sz w:val="24"/>
          <w:szCs w:val="24"/>
          <w:u w:val="single" w:color="000000"/>
        </w:rPr>
        <w:t xml:space="preserve">Compensation: </w:t>
      </w:r>
    </w:p>
    <w:p w14:paraId="0B4796FE" w14:textId="3975EFBB" w:rsidR="00FA258F" w:rsidRPr="001048CF" w:rsidRDefault="00F516C3" w:rsidP="00B12401">
      <w:pPr>
        <w:pStyle w:val="BodyText"/>
        <w:numPr>
          <w:ilvl w:val="0"/>
          <w:numId w:val="12"/>
        </w:numPr>
        <w:tabs>
          <w:tab w:val="left" w:pos="9438"/>
        </w:tabs>
        <w:rPr>
          <w:spacing w:val="-1"/>
          <w:sz w:val="24"/>
          <w:szCs w:val="24"/>
          <w:u w:val="single" w:color="000000"/>
        </w:rPr>
      </w:pPr>
      <w:r w:rsidRPr="001048CF">
        <w:rPr>
          <w:b w:val="0"/>
          <w:spacing w:val="-1"/>
          <w:sz w:val="24"/>
          <w:szCs w:val="24"/>
        </w:rPr>
        <w:t>Depends upon experience</w:t>
      </w:r>
      <w:r w:rsidR="00A024AC" w:rsidRPr="001048CF">
        <w:rPr>
          <w:b w:val="0"/>
          <w:spacing w:val="-1"/>
          <w:sz w:val="24"/>
          <w:szCs w:val="24"/>
        </w:rPr>
        <w:t>, excellent benefits, and mileage reimbursement for travel</w:t>
      </w:r>
      <w:r w:rsidR="00A0151D" w:rsidRPr="001048CF">
        <w:rPr>
          <w:b w:val="0"/>
          <w:sz w:val="24"/>
          <w:szCs w:val="24"/>
        </w:rPr>
        <w:tab/>
      </w:r>
    </w:p>
    <w:p w14:paraId="5478447C" w14:textId="77777777" w:rsidR="00FA258F" w:rsidRDefault="00FA258F">
      <w:pPr>
        <w:spacing w:before="3"/>
        <w:rPr>
          <w:rFonts w:ascii="Calibri" w:eastAsia="Calibri" w:hAnsi="Calibri" w:cs="Calibri"/>
          <w:b/>
          <w:bCs/>
          <w:sz w:val="17"/>
          <w:szCs w:val="17"/>
        </w:rPr>
      </w:pPr>
    </w:p>
    <w:p w14:paraId="24E81FB4" w14:textId="3EC9B65C" w:rsidR="00751832" w:rsidRDefault="00A0151D" w:rsidP="00751832">
      <w:pPr>
        <w:pStyle w:val="BodyText"/>
        <w:tabs>
          <w:tab w:val="left" w:pos="9469"/>
        </w:tabs>
        <w:rPr>
          <w:sz w:val="24"/>
          <w:szCs w:val="24"/>
          <w:u w:val="single"/>
        </w:rPr>
      </w:pPr>
      <w:r w:rsidRPr="00B12401">
        <w:rPr>
          <w:spacing w:val="-1"/>
          <w:sz w:val="24"/>
          <w:szCs w:val="24"/>
          <w:u w:val="single"/>
        </w:rPr>
        <w:t>How</w:t>
      </w:r>
      <w:r w:rsidRPr="00B12401">
        <w:rPr>
          <w:spacing w:val="2"/>
          <w:sz w:val="24"/>
          <w:szCs w:val="24"/>
          <w:u w:val="single"/>
        </w:rPr>
        <w:t xml:space="preserve"> </w:t>
      </w:r>
      <w:r w:rsidRPr="00B12401">
        <w:rPr>
          <w:sz w:val="24"/>
          <w:szCs w:val="24"/>
          <w:u w:val="single"/>
        </w:rPr>
        <w:t>to</w:t>
      </w:r>
      <w:r w:rsidRPr="00B12401">
        <w:rPr>
          <w:spacing w:val="-4"/>
          <w:sz w:val="24"/>
          <w:szCs w:val="24"/>
          <w:u w:val="single"/>
        </w:rPr>
        <w:t xml:space="preserve"> </w:t>
      </w:r>
      <w:r w:rsidRPr="00B12401">
        <w:rPr>
          <w:spacing w:val="-1"/>
          <w:sz w:val="24"/>
          <w:szCs w:val="24"/>
          <w:u w:val="single"/>
        </w:rPr>
        <w:t>Apply:</w:t>
      </w:r>
      <w:r w:rsidRPr="00B12401">
        <w:rPr>
          <w:sz w:val="24"/>
          <w:szCs w:val="24"/>
          <w:u w:val="single"/>
        </w:rPr>
        <w:t xml:space="preserve"> </w:t>
      </w:r>
    </w:p>
    <w:p w14:paraId="6B5A8600" w14:textId="7BA625E4" w:rsidR="00B12401" w:rsidRPr="001048CF" w:rsidRDefault="00B12401" w:rsidP="00B12401">
      <w:pPr>
        <w:pStyle w:val="ListParagraph"/>
        <w:widowControl/>
        <w:numPr>
          <w:ilvl w:val="0"/>
          <w:numId w:val="13"/>
        </w:numPr>
        <w:spacing w:after="160" w:line="259" w:lineRule="auto"/>
        <w:contextualSpacing/>
        <w:rPr>
          <w:rFonts w:ascii="Calibri" w:hAnsi="Calibri" w:cs="Calibri"/>
          <w:b/>
          <w:bCs/>
          <w:sz w:val="24"/>
          <w:szCs w:val="24"/>
          <w:u w:val="single"/>
        </w:rPr>
      </w:pPr>
      <w:r w:rsidRPr="001048CF">
        <w:rPr>
          <w:rFonts w:ascii="Calibri" w:hAnsi="Calibri" w:cs="Calibri"/>
          <w:bCs/>
          <w:sz w:val="24"/>
          <w:szCs w:val="24"/>
        </w:rPr>
        <w:t>Send Resume and cover letter to</w:t>
      </w:r>
      <w:r w:rsidRPr="001048CF">
        <w:rPr>
          <w:rFonts w:ascii="Calibri" w:hAnsi="Calibri" w:cs="Calibri"/>
          <w:b/>
          <w:bCs/>
          <w:sz w:val="24"/>
          <w:szCs w:val="24"/>
        </w:rPr>
        <w:t xml:space="preserve"> </w:t>
      </w:r>
      <w:hyperlink r:id="rId6" w:history="1">
        <w:r w:rsidRPr="001048CF">
          <w:rPr>
            <w:rStyle w:val="Hyperlink"/>
            <w:rFonts w:ascii="Calibri" w:hAnsi="Calibri" w:cs="Calibri"/>
            <w:bCs/>
            <w:color w:val="000000" w:themeColor="text1"/>
            <w:sz w:val="24"/>
            <w:szCs w:val="24"/>
            <w:u w:val="none"/>
          </w:rPr>
          <w:t>recruiting@bals.org</w:t>
        </w:r>
      </w:hyperlink>
      <w:r w:rsidR="001048CF" w:rsidRPr="001048CF">
        <w:rPr>
          <w:rFonts w:ascii="Calibri" w:hAnsi="Calibri" w:cs="Calibri"/>
          <w:bCs/>
          <w:color w:val="000000" w:themeColor="text1"/>
          <w:sz w:val="24"/>
          <w:szCs w:val="24"/>
        </w:rPr>
        <w:t xml:space="preserve"> </w:t>
      </w:r>
      <w:r w:rsidRPr="001048CF">
        <w:rPr>
          <w:rFonts w:ascii="Calibri" w:hAnsi="Calibri" w:cs="Calibri"/>
          <w:bCs/>
          <w:sz w:val="24"/>
          <w:szCs w:val="24"/>
        </w:rPr>
        <w:t>with subject line “</w:t>
      </w:r>
      <w:r w:rsidRPr="001048CF">
        <w:rPr>
          <w:rFonts w:ascii="Calibri" w:hAnsi="Calibri" w:cs="Calibri"/>
          <w:bCs/>
          <w:sz w:val="24"/>
          <w:szCs w:val="24"/>
        </w:rPr>
        <w:t xml:space="preserve">Team Coordinator </w:t>
      </w:r>
      <w:proofErr w:type="gramStart"/>
      <w:r w:rsidRPr="001048CF">
        <w:rPr>
          <w:rFonts w:ascii="Calibri" w:hAnsi="Calibri" w:cs="Calibri"/>
          <w:bCs/>
          <w:sz w:val="24"/>
          <w:szCs w:val="24"/>
        </w:rPr>
        <w:t>For</w:t>
      </w:r>
      <w:proofErr w:type="gramEnd"/>
      <w:r w:rsidRPr="001048CF">
        <w:rPr>
          <w:rFonts w:ascii="Calibri" w:hAnsi="Calibri" w:cs="Calibri"/>
          <w:bCs/>
          <w:sz w:val="24"/>
          <w:szCs w:val="24"/>
        </w:rPr>
        <w:t xml:space="preserve"> Fair Housing</w:t>
      </w:r>
      <w:r w:rsidRPr="001048CF">
        <w:rPr>
          <w:rFonts w:ascii="Calibri" w:hAnsi="Calibri" w:cs="Calibri"/>
          <w:bCs/>
          <w:sz w:val="24"/>
          <w:szCs w:val="24"/>
        </w:rPr>
        <w:t>”.</w:t>
      </w:r>
      <w:bookmarkStart w:id="1" w:name="_GoBack"/>
      <w:bookmarkEnd w:id="1"/>
    </w:p>
    <w:p w14:paraId="5B65CC46" w14:textId="3FF2FD54" w:rsidR="00B12401" w:rsidRPr="001048CF" w:rsidRDefault="00B12401" w:rsidP="00B12401">
      <w:pPr>
        <w:pStyle w:val="ListParagraph"/>
        <w:widowControl/>
        <w:numPr>
          <w:ilvl w:val="0"/>
          <w:numId w:val="13"/>
        </w:numPr>
        <w:spacing w:after="160" w:line="259" w:lineRule="auto"/>
        <w:contextualSpacing/>
        <w:rPr>
          <w:rFonts w:ascii="Calibri" w:hAnsi="Calibri" w:cs="Calibri"/>
          <w:sz w:val="24"/>
          <w:szCs w:val="24"/>
        </w:rPr>
      </w:pPr>
      <w:r w:rsidRPr="001048CF">
        <w:rPr>
          <w:rFonts w:ascii="Calibri" w:hAnsi="Calibri" w:cs="Calibri"/>
          <w:sz w:val="24"/>
          <w:szCs w:val="24"/>
        </w:rPr>
        <w:t>Include where you applied for this position (ex: bals.org, LinkedIn, Indeed, etc.).</w:t>
      </w:r>
    </w:p>
    <w:p w14:paraId="67ED4A97" w14:textId="63E9D3B4" w:rsidR="00B12401" w:rsidRPr="00B12401" w:rsidRDefault="00B12401" w:rsidP="00B12401">
      <w:pPr>
        <w:widowControl/>
        <w:spacing w:after="160" w:line="259" w:lineRule="auto"/>
        <w:contextualSpacing/>
        <w:rPr>
          <w:rFonts w:ascii="Calibri" w:hAnsi="Calibri" w:cs="Calibri"/>
          <w:b/>
          <w:i/>
          <w:sz w:val="24"/>
          <w:szCs w:val="24"/>
        </w:rPr>
      </w:pPr>
    </w:p>
    <w:p w14:paraId="63DAFF7C" w14:textId="4869E3F7" w:rsidR="00B12401" w:rsidRPr="00B12401" w:rsidRDefault="00B12401" w:rsidP="00B12401">
      <w:pPr>
        <w:rPr>
          <w:rFonts w:ascii="Calibri" w:hAnsi="Calibri" w:cs="Calibri"/>
          <w:b/>
          <w:bCs/>
          <w:i/>
          <w:sz w:val="24"/>
          <w:szCs w:val="24"/>
        </w:rPr>
      </w:pPr>
      <w:r w:rsidRPr="00B12401">
        <w:rPr>
          <w:rFonts w:ascii="Calibri" w:hAnsi="Calibri" w:cs="Calibri"/>
          <w:b/>
          <w:bCs/>
          <w:i/>
          <w:sz w:val="24"/>
          <w:szCs w:val="24"/>
        </w:rPr>
        <w:t>Bay Area Legal Services is an equal opportunity employe</w:t>
      </w:r>
      <w:r>
        <w:rPr>
          <w:rFonts w:ascii="Calibri" w:hAnsi="Calibri" w:cs="Calibri"/>
          <w:b/>
          <w:bCs/>
          <w:i/>
          <w:sz w:val="24"/>
          <w:szCs w:val="24"/>
        </w:rPr>
        <w:t xml:space="preserve">r. Qualified applicants </w:t>
      </w:r>
      <w:proofErr w:type="gramStart"/>
      <w:r>
        <w:rPr>
          <w:rFonts w:ascii="Calibri" w:hAnsi="Calibri" w:cs="Calibri"/>
          <w:b/>
          <w:bCs/>
          <w:i/>
          <w:sz w:val="24"/>
          <w:szCs w:val="24"/>
        </w:rPr>
        <w:t xml:space="preserve">will be </w:t>
      </w:r>
      <w:r w:rsidRPr="00B12401">
        <w:rPr>
          <w:rFonts w:ascii="Calibri" w:hAnsi="Calibri" w:cs="Calibri"/>
          <w:b/>
          <w:bCs/>
          <w:i/>
          <w:sz w:val="24"/>
          <w:szCs w:val="24"/>
        </w:rPr>
        <w:t>considered</w:t>
      </w:r>
      <w:proofErr w:type="gramEnd"/>
      <w:r w:rsidRPr="00B12401">
        <w:rPr>
          <w:rFonts w:ascii="Calibri" w:hAnsi="Calibri" w:cs="Calibri"/>
          <w:b/>
          <w:bCs/>
          <w:i/>
          <w:sz w:val="24"/>
          <w:szCs w:val="24"/>
        </w:rPr>
        <w:t xml:space="preserve"> without regard to age, race, creed, color, national origin, ancestry, marital status, affectional or sexual orientation, gender identity or expression, disability, nationality, sex, or veteran status.</w:t>
      </w:r>
    </w:p>
    <w:p w14:paraId="1C6B8506" w14:textId="63881CC0" w:rsidR="00B12401" w:rsidRPr="00B12401" w:rsidRDefault="00B12401" w:rsidP="00B12401">
      <w:pPr>
        <w:widowControl/>
        <w:spacing w:after="160" w:line="259" w:lineRule="auto"/>
        <w:contextualSpacing/>
        <w:rPr>
          <w:rFonts w:ascii="Helvetica" w:hAnsi="Helvetica" w:cs="Helvetica"/>
        </w:rPr>
      </w:pPr>
      <w:r>
        <w:rPr>
          <w:rFonts w:ascii="Helvetica" w:hAnsi="Helvetica" w:cs="Helvetica"/>
        </w:rPr>
        <w:t xml:space="preserve"> </w:t>
      </w:r>
    </w:p>
    <w:p w14:paraId="781505AB" w14:textId="0EA22329" w:rsidR="00FA258F" w:rsidRPr="00B12401" w:rsidRDefault="00FA258F">
      <w:pPr>
        <w:spacing w:line="20" w:lineRule="atLeast"/>
        <w:ind w:left="112"/>
        <w:rPr>
          <w:rFonts w:ascii="Calibri" w:eastAsia="Calibri" w:hAnsi="Calibri" w:cs="Calibri"/>
          <w:sz w:val="2"/>
          <w:szCs w:val="2"/>
        </w:rPr>
      </w:pPr>
    </w:p>
    <w:sectPr w:rsidR="00FA258F" w:rsidRPr="00B12401" w:rsidSect="0067775A">
      <w:type w:val="continuous"/>
      <w:pgSz w:w="12240" w:h="15840" w:code="1"/>
      <w:pgMar w:top="1400" w:right="1340" w:bottom="280" w:left="13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8F3F68"/>
    <w:multiLevelType w:val="hybridMultilevel"/>
    <w:tmpl w:val="60D0A03A"/>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 w15:restartNumberingAfterBreak="0">
    <w:nsid w:val="1F6649DA"/>
    <w:multiLevelType w:val="hybridMultilevel"/>
    <w:tmpl w:val="3AD20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4E72D5"/>
    <w:multiLevelType w:val="hybridMultilevel"/>
    <w:tmpl w:val="38A8F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CB00C5"/>
    <w:multiLevelType w:val="hybridMultilevel"/>
    <w:tmpl w:val="59E03E34"/>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4" w15:restartNumberingAfterBreak="0">
    <w:nsid w:val="2B743B8F"/>
    <w:multiLevelType w:val="hybridMultilevel"/>
    <w:tmpl w:val="0F827208"/>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5" w15:restartNumberingAfterBreak="0">
    <w:nsid w:val="39484EE4"/>
    <w:multiLevelType w:val="hybridMultilevel"/>
    <w:tmpl w:val="B350B07E"/>
    <w:lvl w:ilvl="0" w:tplc="3E6AB50A">
      <w:start w:val="1"/>
      <w:numFmt w:val="upperLetter"/>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6" w15:restartNumberingAfterBreak="0">
    <w:nsid w:val="3CCA5989"/>
    <w:multiLevelType w:val="hybridMultilevel"/>
    <w:tmpl w:val="153E6F74"/>
    <w:lvl w:ilvl="0" w:tplc="9C36683E">
      <w:numFmt w:val="bullet"/>
      <w:lvlText w:val=""/>
      <w:lvlJc w:val="left"/>
      <w:pPr>
        <w:ind w:left="360" w:hanging="360"/>
      </w:pPr>
      <w:rPr>
        <w:rFonts w:ascii="Symbol" w:eastAsia="Calibri" w:hAnsi="Symbol" w:cs="Calibr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7" w15:restartNumberingAfterBreak="0">
    <w:nsid w:val="406D695C"/>
    <w:multiLevelType w:val="hybridMultilevel"/>
    <w:tmpl w:val="7DD4B7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436577"/>
    <w:multiLevelType w:val="hybridMultilevel"/>
    <w:tmpl w:val="88C8DF58"/>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9" w15:restartNumberingAfterBreak="0">
    <w:nsid w:val="427B35EA"/>
    <w:multiLevelType w:val="hybridMultilevel"/>
    <w:tmpl w:val="FFCE0E90"/>
    <w:lvl w:ilvl="0" w:tplc="04090001">
      <w:start w:val="1"/>
      <w:numFmt w:val="bullet"/>
      <w:lvlText w:val=""/>
      <w:lvlJc w:val="left"/>
      <w:pPr>
        <w:ind w:left="480" w:hanging="360"/>
      </w:pPr>
      <w:rPr>
        <w:rFonts w:ascii="Symbol" w:hAnsi="Symbol"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10" w15:restartNumberingAfterBreak="0">
    <w:nsid w:val="55C65D64"/>
    <w:multiLevelType w:val="hybridMultilevel"/>
    <w:tmpl w:val="01B27A08"/>
    <w:lvl w:ilvl="0" w:tplc="ADE49546">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1" w15:restartNumberingAfterBreak="0">
    <w:nsid w:val="57CB5199"/>
    <w:multiLevelType w:val="hybridMultilevel"/>
    <w:tmpl w:val="36224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DD13BD5"/>
    <w:multiLevelType w:val="hybridMultilevel"/>
    <w:tmpl w:val="2CDAED16"/>
    <w:lvl w:ilvl="0" w:tplc="04090001">
      <w:start w:val="1"/>
      <w:numFmt w:val="bullet"/>
      <w:lvlText w:val=""/>
      <w:lvlJc w:val="left"/>
      <w:pPr>
        <w:ind w:left="480" w:hanging="360"/>
      </w:pPr>
      <w:rPr>
        <w:rFonts w:ascii="Symbol" w:hAnsi="Symbol" w:hint="default"/>
      </w:rPr>
    </w:lvl>
    <w:lvl w:ilvl="1" w:tplc="04090003">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num w:numId="1">
    <w:abstractNumId w:val="6"/>
  </w:num>
  <w:num w:numId="2">
    <w:abstractNumId w:val="5"/>
  </w:num>
  <w:num w:numId="3">
    <w:abstractNumId w:val="10"/>
  </w:num>
  <w:num w:numId="4">
    <w:abstractNumId w:val="12"/>
  </w:num>
  <w:num w:numId="5">
    <w:abstractNumId w:val="9"/>
  </w:num>
  <w:num w:numId="6">
    <w:abstractNumId w:val="3"/>
  </w:num>
  <w:num w:numId="7">
    <w:abstractNumId w:val="0"/>
  </w:num>
  <w:num w:numId="8">
    <w:abstractNumId w:val="2"/>
  </w:num>
  <w:num w:numId="9">
    <w:abstractNumId w:val="11"/>
  </w:num>
  <w:num w:numId="10">
    <w:abstractNumId w:val="7"/>
  </w:num>
  <w:num w:numId="11">
    <w:abstractNumId w:val="8"/>
  </w:num>
  <w:num w:numId="12">
    <w:abstractNumId w:val="4"/>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58F"/>
    <w:rsid w:val="00057546"/>
    <w:rsid w:val="000577F7"/>
    <w:rsid w:val="00060153"/>
    <w:rsid w:val="0006618B"/>
    <w:rsid w:val="000E020E"/>
    <w:rsid w:val="001048CF"/>
    <w:rsid w:val="00115ED8"/>
    <w:rsid w:val="001346EA"/>
    <w:rsid w:val="00153235"/>
    <w:rsid w:val="00154F46"/>
    <w:rsid w:val="001B2E26"/>
    <w:rsid w:val="001E1B31"/>
    <w:rsid w:val="00210D0C"/>
    <w:rsid w:val="00220B05"/>
    <w:rsid w:val="00224950"/>
    <w:rsid w:val="002B5F10"/>
    <w:rsid w:val="002C24B7"/>
    <w:rsid w:val="00311C3C"/>
    <w:rsid w:val="0031701E"/>
    <w:rsid w:val="003273F5"/>
    <w:rsid w:val="00342FA6"/>
    <w:rsid w:val="00352FFA"/>
    <w:rsid w:val="00356ECE"/>
    <w:rsid w:val="003B42BD"/>
    <w:rsid w:val="00406295"/>
    <w:rsid w:val="004068FB"/>
    <w:rsid w:val="004A4AA0"/>
    <w:rsid w:val="004B6838"/>
    <w:rsid w:val="004C7631"/>
    <w:rsid w:val="005535D8"/>
    <w:rsid w:val="00592FCC"/>
    <w:rsid w:val="00597AE1"/>
    <w:rsid w:val="005A289D"/>
    <w:rsid w:val="005A7A4D"/>
    <w:rsid w:val="005C0F0E"/>
    <w:rsid w:val="005F5D68"/>
    <w:rsid w:val="00610D85"/>
    <w:rsid w:val="00637551"/>
    <w:rsid w:val="006474A5"/>
    <w:rsid w:val="00674748"/>
    <w:rsid w:val="0067775A"/>
    <w:rsid w:val="006A59F7"/>
    <w:rsid w:val="006B674D"/>
    <w:rsid w:val="006C0387"/>
    <w:rsid w:val="007258D5"/>
    <w:rsid w:val="00747448"/>
    <w:rsid w:val="00751832"/>
    <w:rsid w:val="007D202B"/>
    <w:rsid w:val="00827A25"/>
    <w:rsid w:val="00864D88"/>
    <w:rsid w:val="00874D60"/>
    <w:rsid w:val="00895AF2"/>
    <w:rsid w:val="00920674"/>
    <w:rsid w:val="00926742"/>
    <w:rsid w:val="0096334E"/>
    <w:rsid w:val="00992DF2"/>
    <w:rsid w:val="009D6387"/>
    <w:rsid w:val="00A0151D"/>
    <w:rsid w:val="00A024AC"/>
    <w:rsid w:val="00A67AC8"/>
    <w:rsid w:val="00A85CCF"/>
    <w:rsid w:val="00AA4312"/>
    <w:rsid w:val="00B12401"/>
    <w:rsid w:val="00B20D03"/>
    <w:rsid w:val="00B655DC"/>
    <w:rsid w:val="00B67A94"/>
    <w:rsid w:val="00BF2367"/>
    <w:rsid w:val="00C3248E"/>
    <w:rsid w:val="00C70485"/>
    <w:rsid w:val="00CE7092"/>
    <w:rsid w:val="00CF6E58"/>
    <w:rsid w:val="00D00E22"/>
    <w:rsid w:val="00D03AEC"/>
    <w:rsid w:val="00D1627B"/>
    <w:rsid w:val="00D73229"/>
    <w:rsid w:val="00D87FD2"/>
    <w:rsid w:val="00D90924"/>
    <w:rsid w:val="00DF097D"/>
    <w:rsid w:val="00E02685"/>
    <w:rsid w:val="00E07C60"/>
    <w:rsid w:val="00E22F19"/>
    <w:rsid w:val="00E44E40"/>
    <w:rsid w:val="00E45948"/>
    <w:rsid w:val="00E61FEF"/>
    <w:rsid w:val="00F516C3"/>
    <w:rsid w:val="00F51E77"/>
    <w:rsid w:val="00F76BC1"/>
    <w:rsid w:val="00FA258F"/>
    <w:rsid w:val="00FB1DD9"/>
    <w:rsid w:val="00FC1D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F8E6A"/>
  <w15:docId w15:val="{E76FF64C-5355-41AE-9EF1-7221045B9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56"/>
      <w:ind w:left="120"/>
    </w:pPr>
    <w:rPr>
      <w:rFonts w:ascii="Calibri" w:eastAsia="Calibri" w:hAnsi="Calibri"/>
      <w:b/>
      <w:bCs/>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E07C60"/>
    <w:rPr>
      <w:color w:val="0000FF" w:themeColor="hyperlink"/>
      <w:u w:val="single"/>
    </w:rPr>
  </w:style>
  <w:style w:type="character" w:customStyle="1" w:styleId="BodyTextChar">
    <w:name w:val="Body Text Char"/>
    <w:basedOn w:val="DefaultParagraphFont"/>
    <w:link w:val="BodyText"/>
    <w:uiPriority w:val="1"/>
    <w:rsid w:val="00A67AC8"/>
    <w:rPr>
      <w:rFonts w:ascii="Calibri" w:eastAsia="Calibri" w:hAnsi="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cruiting@bals.org" TargetMode="External"/><Relationship Id="rId5" Type="http://schemas.openxmlformats.org/officeDocument/2006/relationships/hyperlink" Target="https://bals.org/caree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140</TotalTime>
  <Pages>2</Pages>
  <Words>651</Words>
  <Characters>3715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John M. Sarao</cp:lastModifiedBy>
  <cp:revision>5</cp:revision>
  <cp:lastPrinted>2019-05-29T15:56:00Z</cp:lastPrinted>
  <dcterms:created xsi:type="dcterms:W3CDTF">2021-02-25T13:45:00Z</dcterms:created>
  <dcterms:modified xsi:type="dcterms:W3CDTF">2021-02-25T16:07:00Z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2018-03-07T00:00:00Z</vt:filetime>
  </property>
  <property fmtid="{D5CDD505-2E9C-101B-9397-08002B2CF9AE}" pid="3" name="LastSaved">
    <vt:filetime>2018-06-19T00:00:00Z</vt:filetime>
  </property>
</Properties>
</file>